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B0" w:rsidRPr="00A01315" w:rsidRDefault="002C2777" w:rsidP="008F37D8">
      <w:pPr>
        <w:pStyle w:val="Subtitle"/>
        <w:spacing w:after="60"/>
        <w:rPr>
          <w:rFonts w:ascii="Calibri" w:hAnsi="Calibri"/>
          <w:b/>
          <w:sz w:val="32"/>
          <w:szCs w:val="24"/>
        </w:rPr>
      </w:pPr>
      <w:r>
        <w:rPr>
          <w:rFonts w:ascii="Calibri" w:hAnsi="Calibri"/>
          <w:b/>
          <w:sz w:val="32"/>
          <w:szCs w:val="24"/>
        </w:rPr>
        <w:t>Policy &amp; Procedure:  Use of Open Source Software</w:t>
      </w:r>
    </w:p>
    <w:p w:rsidR="009A43B0" w:rsidRDefault="009A43B0" w:rsidP="002C2777">
      <w:pPr>
        <w:pStyle w:val="Subtitle"/>
        <w:spacing w:after="60"/>
        <w:jc w:val="both"/>
        <w:rPr>
          <w:rFonts w:ascii="Calibri" w:hAnsi="Calibri"/>
          <w:szCs w:val="24"/>
        </w:rPr>
      </w:pPr>
      <w:r w:rsidRPr="00A01315">
        <w:rPr>
          <w:rFonts w:ascii="Calibri" w:hAnsi="Calibri"/>
          <w:szCs w:val="24"/>
        </w:rPr>
        <w:tab/>
      </w:r>
      <w:r w:rsidRPr="00A01315">
        <w:rPr>
          <w:rFonts w:ascii="Calibri" w:hAnsi="Calibri"/>
          <w:szCs w:val="24"/>
        </w:rPr>
        <w:tab/>
      </w:r>
      <w:r w:rsidRPr="00A01315">
        <w:rPr>
          <w:rFonts w:ascii="Calibri" w:hAnsi="Calibri"/>
          <w:szCs w:val="24"/>
        </w:rPr>
        <w:tab/>
      </w:r>
      <w:r w:rsidRPr="00A01315">
        <w:rPr>
          <w:rFonts w:ascii="Calibri" w:hAnsi="Calibri"/>
          <w:szCs w:val="24"/>
        </w:rPr>
        <w:tab/>
      </w:r>
      <w:r w:rsidRPr="00A01315">
        <w:rPr>
          <w:rFonts w:ascii="Calibri" w:hAnsi="Calibri"/>
          <w:szCs w:val="24"/>
        </w:rPr>
        <w:tab/>
      </w:r>
      <w:r w:rsidRPr="00A01315">
        <w:rPr>
          <w:rFonts w:ascii="Calibri" w:hAnsi="Calibri"/>
          <w:szCs w:val="24"/>
        </w:rPr>
        <w:tab/>
      </w:r>
      <w:r w:rsidRPr="00A01315">
        <w:rPr>
          <w:rFonts w:ascii="Calibri" w:hAnsi="Calibri"/>
          <w:szCs w:val="24"/>
        </w:rPr>
        <w:tab/>
      </w:r>
      <w:r w:rsidRPr="00A01315">
        <w:rPr>
          <w:rFonts w:ascii="Calibri" w:hAnsi="Calibri"/>
          <w:szCs w:val="24"/>
        </w:rPr>
        <w:tab/>
      </w:r>
      <w:r w:rsidRPr="00A01315">
        <w:rPr>
          <w:rFonts w:ascii="Calibri" w:hAnsi="Calibri"/>
          <w:szCs w:val="24"/>
        </w:rPr>
        <w:tab/>
      </w:r>
      <w:r w:rsidRPr="00A01315">
        <w:rPr>
          <w:rFonts w:ascii="Calibri" w:hAnsi="Calibri"/>
          <w:szCs w:val="24"/>
        </w:rPr>
        <w:tab/>
      </w:r>
      <w:r w:rsidRPr="00A01315">
        <w:rPr>
          <w:rFonts w:ascii="Calibri" w:hAnsi="Calibri"/>
          <w:szCs w:val="24"/>
        </w:rPr>
        <w:tab/>
      </w:r>
    </w:p>
    <w:p w:rsidR="002C2777" w:rsidRPr="00E20079" w:rsidRDefault="002C2777" w:rsidP="002E3672">
      <w:pPr>
        <w:pStyle w:val="ListParagraph"/>
        <w:numPr>
          <w:ilvl w:val="0"/>
          <w:numId w:val="19"/>
        </w:numPr>
        <w:autoSpaceDE w:val="0"/>
        <w:autoSpaceDN w:val="0"/>
        <w:adjustRightInd w:val="0"/>
        <w:ind w:left="450" w:hanging="450"/>
        <w:rPr>
          <w:rFonts w:cs="Calibri"/>
          <w:b/>
          <w:color w:val="000000"/>
          <w:sz w:val="28"/>
          <w:szCs w:val="24"/>
        </w:rPr>
      </w:pPr>
      <w:r w:rsidRPr="00E20079">
        <w:rPr>
          <w:rFonts w:cs="Calibri"/>
          <w:b/>
          <w:color w:val="000000"/>
          <w:sz w:val="28"/>
          <w:szCs w:val="24"/>
        </w:rPr>
        <w:t>Purpose</w:t>
      </w:r>
    </w:p>
    <w:p w:rsidR="002C2777" w:rsidRPr="00A1059B" w:rsidRDefault="002C2777" w:rsidP="002C2777">
      <w:pPr>
        <w:pStyle w:val="ListParagraph"/>
        <w:autoSpaceDE w:val="0"/>
        <w:autoSpaceDN w:val="0"/>
        <w:adjustRightInd w:val="0"/>
        <w:ind w:left="180"/>
        <w:rPr>
          <w:rFonts w:cs="Calibri"/>
          <w:color w:val="000000"/>
          <w:sz w:val="24"/>
          <w:szCs w:val="24"/>
        </w:rPr>
      </w:pPr>
    </w:p>
    <w:p w:rsidR="002C2777" w:rsidRPr="00A1059B" w:rsidRDefault="002C2777" w:rsidP="002E3672">
      <w:pPr>
        <w:autoSpaceDE w:val="0"/>
        <w:autoSpaceDN w:val="0"/>
        <w:adjustRightInd w:val="0"/>
        <w:ind w:left="450"/>
        <w:rPr>
          <w:rFonts w:ascii="Calibri" w:hAnsi="Calibri" w:cs="Calibri"/>
          <w:color w:val="000000"/>
        </w:rPr>
      </w:pPr>
      <w:r w:rsidRPr="00A1059B">
        <w:rPr>
          <w:rFonts w:ascii="Calibri" w:hAnsi="Calibri" w:cs="Calibri"/>
          <w:color w:val="000000"/>
        </w:rPr>
        <w:t xml:space="preserve">This policy </w:t>
      </w:r>
      <w:r w:rsidR="007B7460">
        <w:rPr>
          <w:rFonts w:ascii="Calibri" w:hAnsi="Calibri" w:cs="Calibri"/>
          <w:color w:val="000000"/>
        </w:rPr>
        <w:t>is in place to help</w:t>
      </w:r>
      <w:r w:rsidRPr="00A1059B">
        <w:rPr>
          <w:rFonts w:ascii="Calibri" w:hAnsi="Calibri" w:cs="Calibri"/>
          <w:color w:val="000000"/>
        </w:rPr>
        <w:t xml:space="preserve"> </w:t>
      </w:r>
      <w:r w:rsidR="007B7460" w:rsidRPr="007B7460">
        <w:rPr>
          <w:rFonts w:ascii="Calibri" w:hAnsi="Calibri" w:cs="Calibri"/>
          <w:color w:val="FF0000"/>
        </w:rPr>
        <w:t>Shockwave</w:t>
      </w:r>
      <w:r w:rsidRPr="00A1059B">
        <w:rPr>
          <w:rFonts w:ascii="Calibri" w:hAnsi="Calibri" w:cs="Calibri"/>
          <w:color w:val="000000"/>
        </w:rPr>
        <w:t xml:space="preserve"> </w:t>
      </w:r>
      <w:r w:rsidR="007B7460">
        <w:rPr>
          <w:rFonts w:ascii="Calibri" w:hAnsi="Calibri" w:cs="Calibri"/>
          <w:color w:val="000000"/>
        </w:rPr>
        <w:t>ensure proper compliance with licensing for various</w:t>
      </w:r>
      <w:r w:rsidRPr="00A1059B">
        <w:rPr>
          <w:rFonts w:ascii="Calibri" w:hAnsi="Calibri" w:cs="Calibri"/>
          <w:color w:val="000000"/>
        </w:rPr>
        <w:t xml:space="preserve"> open source software</w:t>
      </w:r>
      <w:r w:rsidR="007B7460">
        <w:rPr>
          <w:rFonts w:ascii="Calibri" w:hAnsi="Calibri" w:cs="Calibri"/>
          <w:color w:val="000000"/>
        </w:rPr>
        <w:t xml:space="preserve"> that</w:t>
      </w:r>
      <w:r w:rsidRPr="00A1059B">
        <w:rPr>
          <w:rFonts w:ascii="Calibri" w:hAnsi="Calibri" w:cs="Calibri"/>
          <w:color w:val="000000"/>
        </w:rPr>
        <w:t xml:space="preserve"> is introduced into or used in connection with </w:t>
      </w:r>
      <w:r w:rsidR="007B7460" w:rsidRPr="007B7460">
        <w:rPr>
          <w:rFonts w:ascii="Calibri" w:hAnsi="Calibri" w:cs="Calibri"/>
          <w:color w:val="FF0000"/>
        </w:rPr>
        <w:t>Shockwav</w:t>
      </w:r>
      <w:r w:rsidR="007B7460">
        <w:rPr>
          <w:rFonts w:ascii="Calibri" w:hAnsi="Calibri" w:cs="Calibri"/>
          <w:color w:val="FF0000"/>
        </w:rPr>
        <w:t>e’s</w:t>
      </w:r>
      <w:r w:rsidRPr="00A1059B">
        <w:rPr>
          <w:rFonts w:ascii="Calibri" w:hAnsi="Calibri" w:cs="Calibri"/>
          <w:color w:val="000000"/>
        </w:rPr>
        <w:t xml:space="preserve"> proprietary software products</w:t>
      </w:r>
      <w:r w:rsidR="007B7460">
        <w:rPr>
          <w:rFonts w:ascii="Calibri" w:hAnsi="Calibri" w:cs="Calibri"/>
          <w:color w:val="000000"/>
        </w:rPr>
        <w:t xml:space="preserve"> or for internal use by </w:t>
      </w:r>
      <w:r w:rsidR="007B7460" w:rsidRPr="007B7460">
        <w:rPr>
          <w:rFonts w:ascii="Calibri" w:hAnsi="Calibri" w:cs="Calibri"/>
          <w:color w:val="FF0000"/>
        </w:rPr>
        <w:t xml:space="preserve">Shockwave </w:t>
      </w:r>
      <w:r w:rsidR="007B7460">
        <w:rPr>
          <w:rFonts w:ascii="Calibri" w:hAnsi="Calibri" w:cs="Calibri"/>
          <w:color w:val="000000"/>
        </w:rPr>
        <w:t>employees</w:t>
      </w:r>
      <w:r w:rsidRPr="00A1059B">
        <w:rPr>
          <w:rFonts w:ascii="Calibri" w:hAnsi="Calibri" w:cs="Calibri"/>
          <w:color w:val="000000"/>
        </w:rPr>
        <w:t xml:space="preserve">. </w:t>
      </w:r>
    </w:p>
    <w:p w:rsidR="002C2777" w:rsidRPr="00A1059B" w:rsidRDefault="002C2777" w:rsidP="002C2777">
      <w:pPr>
        <w:autoSpaceDE w:val="0"/>
        <w:autoSpaceDN w:val="0"/>
        <w:adjustRightInd w:val="0"/>
        <w:rPr>
          <w:rFonts w:ascii="Calibri" w:hAnsi="Calibri" w:cs="Calibri"/>
          <w:color w:val="000000"/>
        </w:rPr>
      </w:pPr>
    </w:p>
    <w:p w:rsidR="002C2777" w:rsidRPr="00E20079" w:rsidRDefault="002C2777" w:rsidP="002E3672">
      <w:pPr>
        <w:pStyle w:val="ListParagraph"/>
        <w:numPr>
          <w:ilvl w:val="0"/>
          <w:numId w:val="19"/>
        </w:numPr>
        <w:autoSpaceDE w:val="0"/>
        <w:autoSpaceDN w:val="0"/>
        <w:adjustRightInd w:val="0"/>
        <w:ind w:left="450" w:hanging="450"/>
        <w:rPr>
          <w:rFonts w:cs="Calibri"/>
          <w:b/>
          <w:color w:val="000000"/>
          <w:sz w:val="28"/>
          <w:szCs w:val="24"/>
        </w:rPr>
      </w:pPr>
      <w:r w:rsidRPr="00E20079">
        <w:rPr>
          <w:rFonts w:cs="Calibri"/>
          <w:b/>
          <w:color w:val="000000"/>
          <w:sz w:val="28"/>
          <w:szCs w:val="24"/>
        </w:rPr>
        <w:t>Definition</w:t>
      </w:r>
      <w:r w:rsidR="00E20079" w:rsidRPr="00E20079">
        <w:rPr>
          <w:rFonts w:cs="Calibri"/>
          <w:b/>
          <w:color w:val="000000"/>
          <w:sz w:val="28"/>
          <w:szCs w:val="24"/>
        </w:rPr>
        <w:t xml:space="preserve"> of Open Source Software</w:t>
      </w:r>
    </w:p>
    <w:p w:rsidR="002C2777" w:rsidRPr="00A1059B" w:rsidRDefault="002C2777" w:rsidP="002C2777">
      <w:pPr>
        <w:autoSpaceDE w:val="0"/>
        <w:autoSpaceDN w:val="0"/>
        <w:adjustRightInd w:val="0"/>
        <w:rPr>
          <w:rFonts w:ascii="Calibri" w:hAnsi="Calibri" w:cs="Calibri"/>
          <w:color w:val="000000"/>
        </w:rPr>
      </w:pPr>
    </w:p>
    <w:p w:rsidR="002C2777" w:rsidRPr="00A1059B" w:rsidRDefault="002C2777" w:rsidP="002E3672">
      <w:pPr>
        <w:autoSpaceDE w:val="0"/>
        <w:autoSpaceDN w:val="0"/>
        <w:adjustRightInd w:val="0"/>
        <w:ind w:left="450"/>
        <w:rPr>
          <w:rFonts w:ascii="Calibri" w:hAnsi="Calibri" w:cs="Calibri"/>
          <w:color w:val="000000"/>
        </w:rPr>
      </w:pPr>
      <w:r w:rsidRPr="00A1059B">
        <w:rPr>
          <w:rFonts w:ascii="Calibri" w:hAnsi="Calibri" w:cs="Calibri"/>
          <w:color w:val="000000"/>
        </w:rPr>
        <w:t>Open source software</w:t>
      </w:r>
      <w:r w:rsidR="00E20079">
        <w:rPr>
          <w:rFonts w:ascii="Calibri" w:hAnsi="Calibri" w:cs="Calibri"/>
          <w:color w:val="000000"/>
        </w:rPr>
        <w:t xml:space="preserve"> (“OSS”)</w:t>
      </w:r>
      <w:r w:rsidRPr="00A1059B">
        <w:rPr>
          <w:rFonts w:ascii="Calibri" w:hAnsi="Calibri" w:cs="Calibri"/>
          <w:color w:val="000000"/>
        </w:rPr>
        <w:t xml:space="preserve"> is defined here as software developed either privately or through collaborative, informal networks of professional or amateur software developers and programmers who have agreed via some licensing mechanism to the software and the source code to be made available to other developers and end‐users subject to open source software license agreements including but not limited to GNU GPL, LGPL, BSD, Artistic, Mozilla, MIT, Apache or </w:t>
      </w:r>
      <w:r w:rsidR="00E20079">
        <w:rPr>
          <w:rFonts w:ascii="Calibri" w:hAnsi="Calibri" w:cs="Calibri"/>
          <w:color w:val="000000"/>
        </w:rPr>
        <w:t>other similar</w:t>
      </w:r>
      <w:r w:rsidRPr="00A1059B">
        <w:rPr>
          <w:rFonts w:ascii="Calibri" w:hAnsi="Calibri" w:cs="Calibri"/>
          <w:color w:val="000000"/>
        </w:rPr>
        <w:t xml:space="preserve"> OSS licens</w:t>
      </w:r>
      <w:r w:rsidR="00E20079">
        <w:rPr>
          <w:rFonts w:ascii="Calibri" w:hAnsi="Calibri" w:cs="Calibri"/>
          <w:color w:val="000000"/>
        </w:rPr>
        <w:t>ing mechanisms</w:t>
      </w:r>
      <w:r w:rsidRPr="00A1059B">
        <w:rPr>
          <w:rFonts w:ascii="Calibri" w:hAnsi="Calibri" w:cs="Calibri"/>
          <w:color w:val="000000"/>
        </w:rPr>
        <w:t>.</w:t>
      </w:r>
    </w:p>
    <w:p w:rsidR="002C2777" w:rsidRPr="00A1059B" w:rsidRDefault="002C2777" w:rsidP="002C2777">
      <w:pPr>
        <w:autoSpaceDE w:val="0"/>
        <w:autoSpaceDN w:val="0"/>
        <w:adjustRightInd w:val="0"/>
        <w:rPr>
          <w:rFonts w:ascii="Calibri" w:hAnsi="Calibri" w:cs="Calibri"/>
          <w:color w:val="000000"/>
        </w:rPr>
      </w:pPr>
    </w:p>
    <w:p w:rsidR="002C2777" w:rsidRPr="00E20079" w:rsidRDefault="002C2777" w:rsidP="002E3672">
      <w:pPr>
        <w:autoSpaceDE w:val="0"/>
        <w:autoSpaceDN w:val="0"/>
        <w:adjustRightInd w:val="0"/>
        <w:ind w:left="450" w:hanging="450"/>
        <w:rPr>
          <w:rFonts w:ascii="Calibri" w:hAnsi="Calibri" w:cs="Calibri"/>
          <w:b/>
          <w:color w:val="000000"/>
          <w:sz w:val="28"/>
        </w:rPr>
      </w:pPr>
      <w:r w:rsidRPr="00E20079">
        <w:rPr>
          <w:rFonts w:ascii="Calibri" w:hAnsi="Calibri" w:cs="Calibri"/>
          <w:b/>
          <w:color w:val="000000"/>
          <w:sz w:val="28"/>
        </w:rPr>
        <w:t>III. Procedures to Limit the Risk Associated with OSS</w:t>
      </w:r>
    </w:p>
    <w:p w:rsidR="002C2777" w:rsidRPr="00A1059B" w:rsidRDefault="002C2777" w:rsidP="002C2777">
      <w:pPr>
        <w:autoSpaceDE w:val="0"/>
        <w:autoSpaceDN w:val="0"/>
        <w:adjustRightInd w:val="0"/>
        <w:rPr>
          <w:rFonts w:ascii="Calibri" w:hAnsi="Calibri" w:cs="Calibri"/>
          <w:color w:val="000000"/>
          <w:sz w:val="28"/>
        </w:rPr>
      </w:pPr>
    </w:p>
    <w:p w:rsidR="002C2777" w:rsidRPr="00885DD9" w:rsidRDefault="002C2777" w:rsidP="00885DD9">
      <w:pPr>
        <w:autoSpaceDE w:val="0"/>
        <w:autoSpaceDN w:val="0"/>
        <w:adjustRightInd w:val="0"/>
        <w:ind w:left="450"/>
        <w:rPr>
          <w:rFonts w:asciiTheme="minorHAnsi" w:hAnsiTheme="minorHAnsi" w:cs="Calibri"/>
          <w:color w:val="000000"/>
        </w:rPr>
      </w:pPr>
      <w:r w:rsidRPr="00885DD9">
        <w:rPr>
          <w:rFonts w:asciiTheme="minorHAnsi" w:hAnsiTheme="minorHAnsi" w:cs="Calibri"/>
          <w:b/>
          <w:color w:val="000000"/>
        </w:rPr>
        <w:t>Make</w:t>
      </w:r>
      <w:r w:rsidR="006C443F">
        <w:rPr>
          <w:rFonts w:asciiTheme="minorHAnsi" w:hAnsiTheme="minorHAnsi" w:cs="Calibri"/>
          <w:b/>
          <w:color w:val="000000"/>
        </w:rPr>
        <w:t xml:space="preserve"> </w:t>
      </w:r>
      <w:r w:rsidR="006C443F" w:rsidRPr="0070747B">
        <w:rPr>
          <w:rFonts w:asciiTheme="minorHAnsi" w:hAnsiTheme="minorHAnsi" w:cs="Calibri"/>
          <w:b/>
          <w:color w:val="FF0000"/>
        </w:rPr>
        <w:t>the</w:t>
      </w:r>
      <w:r w:rsidRPr="0070747B">
        <w:rPr>
          <w:rFonts w:asciiTheme="minorHAnsi" w:hAnsiTheme="minorHAnsi" w:cs="Calibri"/>
          <w:b/>
          <w:color w:val="FF0000"/>
        </w:rPr>
        <w:t xml:space="preserve"> Legal</w:t>
      </w:r>
      <w:r w:rsidR="006C443F" w:rsidRPr="0070747B">
        <w:rPr>
          <w:rFonts w:asciiTheme="minorHAnsi" w:hAnsiTheme="minorHAnsi" w:cs="Calibri"/>
          <w:b/>
          <w:color w:val="FF0000"/>
        </w:rPr>
        <w:t xml:space="preserve"> department</w:t>
      </w:r>
      <w:r w:rsidRPr="0070747B">
        <w:rPr>
          <w:rFonts w:asciiTheme="minorHAnsi" w:hAnsiTheme="minorHAnsi" w:cs="Calibri"/>
          <w:b/>
          <w:color w:val="FF0000"/>
        </w:rPr>
        <w:t xml:space="preserve"> </w:t>
      </w:r>
      <w:r w:rsidRPr="00885DD9">
        <w:rPr>
          <w:rFonts w:asciiTheme="minorHAnsi" w:hAnsiTheme="minorHAnsi" w:cs="Calibri"/>
          <w:b/>
          <w:color w:val="000000"/>
        </w:rPr>
        <w:t>part of the product development process as early as possible.</w:t>
      </w:r>
      <w:r w:rsidRPr="00885DD9">
        <w:rPr>
          <w:rFonts w:asciiTheme="minorHAnsi" w:hAnsiTheme="minorHAnsi" w:cs="Calibri"/>
          <w:color w:val="000000"/>
        </w:rPr>
        <w:t xml:space="preserve"> </w:t>
      </w:r>
      <w:r w:rsidR="002E3672" w:rsidRPr="00885DD9">
        <w:rPr>
          <w:rFonts w:asciiTheme="minorHAnsi" w:hAnsiTheme="minorHAnsi" w:cs="Calibri"/>
          <w:color w:val="000000"/>
        </w:rPr>
        <w:br/>
      </w:r>
      <w:r w:rsidR="007B7460" w:rsidRPr="00885DD9">
        <w:rPr>
          <w:rFonts w:asciiTheme="minorHAnsi" w:hAnsiTheme="minorHAnsi" w:cs="Calibri"/>
          <w:color w:val="FF0000"/>
        </w:rPr>
        <w:t>Shockwave</w:t>
      </w:r>
      <w:r w:rsidR="002C6C93">
        <w:rPr>
          <w:rFonts w:asciiTheme="minorHAnsi" w:hAnsiTheme="minorHAnsi" w:cs="Calibri"/>
          <w:color w:val="FF0000"/>
        </w:rPr>
        <w:t>’s</w:t>
      </w:r>
      <w:r w:rsidRPr="00885DD9">
        <w:rPr>
          <w:rFonts w:asciiTheme="minorHAnsi" w:hAnsiTheme="minorHAnsi" w:cs="Calibri"/>
          <w:color w:val="000000"/>
        </w:rPr>
        <w:t xml:space="preserve"> software developers and engineers </w:t>
      </w:r>
      <w:r w:rsidR="002C6C93">
        <w:rPr>
          <w:rFonts w:asciiTheme="minorHAnsi" w:hAnsiTheme="minorHAnsi" w:cs="Calibri"/>
          <w:color w:val="000000"/>
        </w:rPr>
        <w:t xml:space="preserve">must investigate and </w:t>
      </w:r>
      <w:r w:rsidRPr="00885DD9">
        <w:rPr>
          <w:rFonts w:asciiTheme="minorHAnsi" w:hAnsiTheme="minorHAnsi" w:cs="Calibri"/>
          <w:color w:val="000000"/>
        </w:rPr>
        <w:t xml:space="preserve">understand the terms and conditions of the various OSS license agreements applicable to the OSS that is being considered for use. The software engineers and developers can help </w:t>
      </w:r>
      <w:r w:rsidR="002C6C93" w:rsidRPr="002C6C93">
        <w:rPr>
          <w:rFonts w:asciiTheme="minorHAnsi" w:hAnsiTheme="minorHAnsi" w:cs="Calibri"/>
        </w:rPr>
        <w:t>the company</w:t>
      </w:r>
      <w:r w:rsidRPr="002C6C93">
        <w:rPr>
          <w:rFonts w:asciiTheme="minorHAnsi" w:hAnsiTheme="minorHAnsi" w:cs="Calibri"/>
        </w:rPr>
        <w:t xml:space="preserve"> </w:t>
      </w:r>
      <w:r w:rsidRPr="00885DD9">
        <w:rPr>
          <w:rFonts w:asciiTheme="minorHAnsi" w:hAnsiTheme="minorHAnsi" w:cs="Calibri"/>
          <w:color w:val="000000"/>
        </w:rPr>
        <w:t xml:space="preserve">understand the technical application and nuances of the proposed OSS use and </w:t>
      </w:r>
      <w:r w:rsidRPr="002C6C93">
        <w:rPr>
          <w:rFonts w:asciiTheme="minorHAnsi" w:hAnsiTheme="minorHAnsi" w:cs="Calibri"/>
        </w:rPr>
        <w:t xml:space="preserve">how </w:t>
      </w:r>
      <w:r w:rsidR="002C6C93" w:rsidRPr="002C6C93">
        <w:rPr>
          <w:rFonts w:asciiTheme="minorHAnsi" w:hAnsiTheme="minorHAnsi" w:cs="Calibri"/>
        </w:rPr>
        <w:t>its</w:t>
      </w:r>
      <w:r w:rsidRPr="002C6C93">
        <w:rPr>
          <w:rFonts w:asciiTheme="minorHAnsi" w:hAnsiTheme="minorHAnsi" w:cs="Calibri"/>
        </w:rPr>
        <w:t xml:space="preserve"> </w:t>
      </w:r>
      <w:r w:rsidRPr="00885DD9">
        <w:rPr>
          <w:rFonts w:asciiTheme="minorHAnsi" w:hAnsiTheme="minorHAnsi" w:cs="Calibri"/>
          <w:color w:val="000000"/>
        </w:rPr>
        <w:t xml:space="preserve">method of use fits in with OSS </w:t>
      </w:r>
      <w:r w:rsidR="002C6C93">
        <w:rPr>
          <w:rFonts w:asciiTheme="minorHAnsi" w:hAnsiTheme="minorHAnsi" w:cs="Calibri"/>
          <w:color w:val="000000"/>
        </w:rPr>
        <w:t xml:space="preserve">licensing </w:t>
      </w:r>
      <w:r w:rsidRPr="00885DD9">
        <w:rPr>
          <w:rFonts w:asciiTheme="minorHAnsi" w:hAnsiTheme="minorHAnsi" w:cs="Calibri"/>
          <w:color w:val="000000"/>
        </w:rPr>
        <w:t>requirements and limitations. Once everyone involved understands the benefits and risks</w:t>
      </w:r>
      <w:r w:rsidRPr="0070747B">
        <w:rPr>
          <w:rFonts w:asciiTheme="minorHAnsi" w:hAnsiTheme="minorHAnsi" w:cs="Calibri"/>
        </w:rPr>
        <w:t xml:space="preserve">, </w:t>
      </w:r>
      <w:r w:rsidRPr="00885DD9">
        <w:rPr>
          <w:rFonts w:asciiTheme="minorHAnsi" w:hAnsiTheme="minorHAnsi" w:cs="Calibri"/>
          <w:color w:val="000000"/>
        </w:rPr>
        <w:t xml:space="preserve">then the </w:t>
      </w:r>
      <w:r w:rsidR="002C6C93">
        <w:rPr>
          <w:rFonts w:asciiTheme="minorHAnsi" w:hAnsiTheme="minorHAnsi" w:cs="Calibri"/>
          <w:color w:val="000000"/>
        </w:rPr>
        <w:t>next steps are as follows</w:t>
      </w:r>
      <w:r w:rsidRPr="00885DD9">
        <w:rPr>
          <w:rFonts w:asciiTheme="minorHAnsi" w:hAnsiTheme="minorHAnsi" w:cs="Calibri"/>
          <w:color w:val="000000"/>
        </w:rPr>
        <w:t>:</w:t>
      </w:r>
    </w:p>
    <w:p w:rsidR="002C2777" w:rsidRPr="00A1059B" w:rsidRDefault="002C2777" w:rsidP="002C2777">
      <w:pPr>
        <w:autoSpaceDE w:val="0"/>
        <w:autoSpaceDN w:val="0"/>
        <w:adjustRightInd w:val="0"/>
        <w:rPr>
          <w:rFonts w:ascii="Calibri" w:hAnsi="Calibri" w:cs="Calibri"/>
          <w:color w:val="000000"/>
        </w:rPr>
      </w:pPr>
    </w:p>
    <w:p w:rsidR="002C2777" w:rsidRPr="00A1059B" w:rsidRDefault="002C2777" w:rsidP="00885DD9">
      <w:pPr>
        <w:pStyle w:val="ListParagraph"/>
        <w:numPr>
          <w:ilvl w:val="0"/>
          <w:numId w:val="20"/>
        </w:numPr>
        <w:autoSpaceDE w:val="0"/>
        <w:autoSpaceDN w:val="0"/>
        <w:adjustRightInd w:val="0"/>
        <w:ind w:left="810"/>
        <w:rPr>
          <w:rFonts w:cs="Calibri"/>
          <w:color w:val="000000"/>
          <w:sz w:val="24"/>
          <w:szCs w:val="24"/>
        </w:rPr>
      </w:pPr>
      <w:r w:rsidRPr="00A1059B">
        <w:rPr>
          <w:rFonts w:cs="Calibri"/>
          <w:color w:val="000000"/>
          <w:sz w:val="24"/>
          <w:szCs w:val="24"/>
        </w:rPr>
        <w:t xml:space="preserve">ensure that </w:t>
      </w:r>
      <w:r w:rsidR="007B7460" w:rsidRPr="007B7460">
        <w:rPr>
          <w:rFonts w:cs="Calibri"/>
          <w:color w:val="FF0000"/>
          <w:sz w:val="24"/>
          <w:szCs w:val="24"/>
        </w:rPr>
        <w:t>Shockwave</w:t>
      </w:r>
      <w:r w:rsidRPr="00A1059B">
        <w:rPr>
          <w:rFonts w:cs="Calibri"/>
          <w:color w:val="000000"/>
          <w:sz w:val="24"/>
          <w:szCs w:val="24"/>
        </w:rPr>
        <w:t xml:space="preserve"> is allowed to use the OSS for its intended scope of use;</w:t>
      </w:r>
    </w:p>
    <w:p w:rsidR="002C2777" w:rsidRPr="00A1059B" w:rsidRDefault="002C2777" w:rsidP="00885DD9">
      <w:pPr>
        <w:autoSpaceDE w:val="0"/>
        <w:autoSpaceDN w:val="0"/>
        <w:adjustRightInd w:val="0"/>
        <w:ind w:left="810" w:hanging="360"/>
        <w:rPr>
          <w:rFonts w:ascii="Calibri" w:hAnsi="Calibri" w:cs="Calibri"/>
          <w:color w:val="000000"/>
        </w:rPr>
      </w:pPr>
    </w:p>
    <w:p w:rsidR="002C2777" w:rsidRPr="002C6C93" w:rsidRDefault="002C2777" w:rsidP="002C6C93">
      <w:pPr>
        <w:pStyle w:val="ListParagraph"/>
        <w:numPr>
          <w:ilvl w:val="0"/>
          <w:numId w:val="20"/>
        </w:numPr>
        <w:autoSpaceDE w:val="0"/>
        <w:autoSpaceDN w:val="0"/>
        <w:adjustRightInd w:val="0"/>
        <w:ind w:left="810"/>
        <w:rPr>
          <w:rFonts w:cs="Calibri"/>
          <w:color w:val="000000"/>
          <w:sz w:val="24"/>
          <w:szCs w:val="24"/>
        </w:rPr>
      </w:pPr>
      <w:r w:rsidRPr="00A1059B">
        <w:rPr>
          <w:rFonts w:cs="Calibri"/>
          <w:color w:val="000000"/>
          <w:sz w:val="24"/>
          <w:szCs w:val="24"/>
        </w:rPr>
        <w:t xml:space="preserve">ensure that </w:t>
      </w:r>
      <w:r w:rsidR="007B7460" w:rsidRPr="007B7460">
        <w:rPr>
          <w:rFonts w:cs="Calibri"/>
          <w:color w:val="FF0000"/>
          <w:sz w:val="24"/>
          <w:szCs w:val="24"/>
        </w:rPr>
        <w:t>Shockwave</w:t>
      </w:r>
      <w:r w:rsidRPr="00A1059B">
        <w:rPr>
          <w:rFonts w:cs="Calibri"/>
          <w:color w:val="000000"/>
          <w:sz w:val="24"/>
          <w:szCs w:val="24"/>
        </w:rPr>
        <w:t xml:space="preserve"> can develop and distribute commercial and noncommercial applications and services with the OSS if desired; </w:t>
      </w:r>
    </w:p>
    <w:p w:rsidR="002C2777" w:rsidRPr="00A1059B" w:rsidRDefault="002C2777" w:rsidP="00885DD9">
      <w:pPr>
        <w:autoSpaceDE w:val="0"/>
        <w:autoSpaceDN w:val="0"/>
        <w:adjustRightInd w:val="0"/>
        <w:ind w:left="810" w:hanging="360"/>
        <w:rPr>
          <w:rFonts w:ascii="Calibri" w:hAnsi="Calibri" w:cs="Calibri"/>
          <w:color w:val="000000"/>
        </w:rPr>
      </w:pPr>
    </w:p>
    <w:p w:rsidR="002C2777" w:rsidRPr="00E20079" w:rsidRDefault="002C2777" w:rsidP="002E3672">
      <w:pPr>
        <w:pStyle w:val="ListParagraph"/>
        <w:numPr>
          <w:ilvl w:val="0"/>
          <w:numId w:val="21"/>
        </w:numPr>
        <w:autoSpaceDE w:val="0"/>
        <w:autoSpaceDN w:val="0"/>
        <w:adjustRightInd w:val="0"/>
        <w:ind w:left="450" w:hanging="450"/>
        <w:rPr>
          <w:rFonts w:cs="Calibri"/>
          <w:b/>
          <w:color w:val="000000"/>
          <w:sz w:val="28"/>
          <w:szCs w:val="24"/>
        </w:rPr>
      </w:pPr>
      <w:r w:rsidRPr="00E20079">
        <w:rPr>
          <w:rFonts w:cs="Calibri"/>
          <w:b/>
          <w:color w:val="000000"/>
          <w:sz w:val="28"/>
          <w:szCs w:val="24"/>
        </w:rPr>
        <w:t xml:space="preserve">Policy for OSS Used in </w:t>
      </w:r>
      <w:r w:rsidRPr="002C6C93">
        <w:rPr>
          <w:rFonts w:cs="Calibri"/>
          <w:b/>
          <w:color w:val="000000"/>
          <w:sz w:val="28"/>
          <w:szCs w:val="24"/>
          <w:u w:val="single"/>
        </w:rPr>
        <w:t>or</w:t>
      </w:r>
      <w:r w:rsidRPr="00E20079">
        <w:rPr>
          <w:rFonts w:cs="Calibri"/>
          <w:b/>
          <w:color w:val="000000"/>
          <w:sz w:val="28"/>
          <w:szCs w:val="24"/>
        </w:rPr>
        <w:t xml:space="preserve"> with </w:t>
      </w:r>
      <w:r w:rsidR="007B7460" w:rsidRPr="00E20079">
        <w:rPr>
          <w:rFonts w:cs="Calibri"/>
          <w:b/>
          <w:color w:val="FF0000"/>
          <w:sz w:val="28"/>
          <w:szCs w:val="24"/>
        </w:rPr>
        <w:t>Shockwave</w:t>
      </w:r>
      <w:r w:rsidRPr="00E20079">
        <w:rPr>
          <w:rFonts w:cs="Calibri"/>
          <w:b/>
          <w:color w:val="000000"/>
          <w:sz w:val="28"/>
          <w:szCs w:val="24"/>
        </w:rPr>
        <w:t xml:space="preserve"> Proprietary Software or Products</w:t>
      </w:r>
    </w:p>
    <w:p w:rsidR="002C2777" w:rsidRPr="00A1059B" w:rsidRDefault="002C2777" w:rsidP="002C2777">
      <w:pPr>
        <w:autoSpaceDE w:val="0"/>
        <w:autoSpaceDN w:val="0"/>
        <w:adjustRightInd w:val="0"/>
        <w:rPr>
          <w:rFonts w:ascii="Calibri" w:hAnsi="Calibri" w:cs="Calibri"/>
          <w:color w:val="000000"/>
        </w:rPr>
      </w:pPr>
    </w:p>
    <w:p w:rsidR="002C2777" w:rsidRPr="00E20079" w:rsidRDefault="002C2777" w:rsidP="006C443F">
      <w:pPr>
        <w:pStyle w:val="ListParagraph"/>
        <w:numPr>
          <w:ilvl w:val="0"/>
          <w:numId w:val="22"/>
        </w:numPr>
        <w:autoSpaceDE w:val="0"/>
        <w:autoSpaceDN w:val="0"/>
        <w:adjustRightInd w:val="0"/>
        <w:ind w:left="810"/>
        <w:rPr>
          <w:rFonts w:cs="Calibri"/>
          <w:b/>
          <w:color w:val="000000"/>
          <w:sz w:val="24"/>
          <w:szCs w:val="24"/>
        </w:rPr>
      </w:pPr>
      <w:r w:rsidRPr="00E20079">
        <w:rPr>
          <w:rFonts w:cs="Calibri"/>
          <w:b/>
          <w:color w:val="000000"/>
          <w:sz w:val="24"/>
          <w:szCs w:val="24"/>
        </w:rPr>
        <w:t>Scope</w:t>
      </w:r>
    </w:p>
    <w:p w:rsidR="002C2777" w:rsidRPr="00A1059B" w:rsidRDefault="002C2777" w:rsidP="002C2777">
      <w:pPr>
        <w:autoSpaceDE w:val="0"/>
        <w:autoSpaceDN w:val="0"/>
        <w:adjustRightInd w:val="0"/>
        <w:rPr>
          <w:rFonts w:ascii="Calibri" w:hAnsi="Calibri" w:cs="Calibri"/>
          <w:color w:val="000000"/>
        </w:rPr>
      </w:pPr>
    </w:p>
    <w:p w:rsidR="002C2777" w:rsidRPr="00A1059B" w:rsidRDefault="002C2777" w:rsidP="006C443F">
      <w:pPr>
        <w:autoSpaceDE w:val="0"/>
        <w:autoSpaceDN w:val="0"/>
        <w:adjustRightInd w:val="0"/>
        <w:ind w:left="810"/>
        <w:rPr>
          <w:rFonts w:ascii="Calibri" w:hAnsi="Calibri" w:cs="Calibri"/>
          <w:color w:val="000000"/>
        </w:rPr>
      </w:pPr>
      <w:r w:rsidRPr="00A1059B">
        <w:rPr>
          <w:rFonts w:ascii="Calibri" w:hAnsi="Calibri" w:cs="Calibri"/>
          <w:color w:val="000000"/>
        </w:rPr>
        <w:t xml:space="preserve">Proprietary </w:t>
      </w:r>
      <w:r w:rsidR="007B7460" w:rsidRPr="007B7460">
        <w:rPr>
          <w:rFonts w:ascii="Calibri" w:hAnsi="Calibri" w:cs="Calibri"/>
          <w:color w:val="FF0000"/>
        </w:rPr>
        <w:t>Shockwave</w:t>
      </w:r>
      <w:r w:rsidRPr="00A1059B">
        <w:rPr>
          <w:rFonts w:ascii="Calibri" w:hAnsi="Calibri" w:cs="Calibri"/>
          <w:color w:val="000000"/>
        </w:rPr>
        <w:t xml:space="preserve"> software is the software that is created by </w:t>
      </w:r>
      <w:r w:rsidR="007B7460" w:rsidRPr="007B7460">
        <w:rPr>
          <w:rFonts w:ascii="Calibri" w:hAnsi="Calibri" w:cs="Calibri"/>
          <w:color w:val="FF0000"/>
        </w:rPr>
        <w:t>Shockwave</w:t>
      </w:r>
      <w:r w:rsidRPr="00A1059B">
        <w:rPr>
          <w:rFonts w:ascii="Calibri" w:hAnsi="Calibri" w:cs="Calibri"/>
          <w:color w:val="000000"/>
        </w:rPr>
        <w:t xml:space="preserve"> as part of its business for </w:t>
      </w:r>
      <w:r w:rsidR="00E20079">
        <w:rPr>
          <w:rFonts w:ascii="Calibri" w:hAnsi="Calibri" w:cs="Calibri"/>
          <w:color w:val="000000"/>
        </w:rPr>
        <w:t>use by customers and partners of all types</w:t>
      </w:r>
      <w:r w:rsidRPr="00A1059B">
        <w:rPr>
          <w:rFonts w:ascii="Calibri" w:hAnsi="Calibri" w:cs="Calibri"/>
          <w:color w:val="000000"/>
        </w:rPr>
        <w:t xml:space="preserve">. Examples include </w:t>
      </w:r>
      <w:r w:rsidR="007B7460" w:rsidRPr="007B7460">
        <w:rPr>
          <w:rFonts w:ascii="Calibri" w:hAnsi="Calibri" w:cs="Calibri"/>
          <w:color w:val="FF0000"/>
        </w:rPr>
        <w:t>Shockwave</w:t>
      </w:r>
      <w:r w:rsidRPr="00A1059B">
        <w:rPr>
          <w:rFonts w:ascii="Calibri" w:hAnsi="Calibri" w:cs="Calibri"/>
          <w:color w:val="000000"/>
        </w:rPr>
        <w:t xml:space="preserve"> software such as </w:t>
      </w:r>
      <w:r w:rsidR="00E20079">
        <w:rPr>
          <w:rFonts w:ascii="Calibri" w:hAnsi="Calibri" w:cs="Calibri"/>
          <w:color w:val="000000"/>
        </w:rPr>
        <w:t xml:space="preserve">_____________ </w:t>
      </w:r>
      <w:proofErr w:type="spellStart"/>
      <w:r w:rsidR="00E20079">
        <w:rPr>
          <w:rFonts w:ascii="Calibri" w:hAnsi="Calibri" w:cs="Calibri"/>
          <w:color w:val="000000"/>
        </w:rPr>
        <w:t>as</w:t>
      </w:r>
      <w:proofErr w:type="spellEnd"/>
      <w:r w:rsidR="00E20079">
        <w:rPr>
          <w:rFonts w:ascii="Calibri" w:hAnsi="Calibri" w:cs="Calibri"/>
          <w:color w:val="000000"/>
        </w:rPr>
        <w:t xml:space="preserve"> well as</w:t>
      </w:r>
      <w:r w:rsidRPr="00A1059B">
        <w:rPr>
          <w:rFonts w:ascii="Calibri" w:hAnsi="Calibri" w:cs="Calibri"/>
          <w:color w:val="000000"/>
        </w:rPr>
        <w:t xml:space="preserve"> </w:t>
      </w:r>
      <w:r w:rsidR="007B7460" w:rsidRPr="007B7460">
        <w:rPr>
          <w:rFonts w:ascii="Calibri" w:hAnsi="Calibri" w:cs="Calibri"/>
          <w:color w:val="FF0000"/>
        </w:rPr>
        <w:t>Shockwave</w:t>
      </w:r>
      <w:r w:rsidRPr="00A1059B">
        <w:rPr>
          <w:rFonts w:ascii="Calibri" w:hAnsi="Calibri" w:cs="Calibri"/>
          <w:color w:val="000000"/>
        </w:rPr>
        <w:t xml:space="preserve"> tools provided for dow</w:t>
      </w:r>
      <w:r w:rsidR="00E20079">
        <w:rPr>
          <w:rFonts w:ascii="Calibri" w:hAnsi="Calibri" w:cs="Calibri"/>
          <w:color w:val="000000"/>
        </w:rPr>
        <w:t>nload on the Support section of the website</w:t>
      </w:r>
      <w:r w:rsidRPr="00A1059B">
        <w:rPr>
          <w:rFonts w:ascii="Calibri" w:hAnsi="Calibri" w:cs="Calibri"/>
          <w:color w:val="000000"/>
        </w:rPr>
        <w:t>.</w:t>
      </w:r>
    </w:p>
    <w:p w:rsidR="002C2777" w:rsidRPr="00A1059B" w:rsidRDefault="002C2777" w:rsidP="002C2777">
      <w:pPr>
        <w:autoSpaceDE w:val="0"/>
        <w:autoSpaceDN w:val="0"/>
        <w:adjustRightInd w:val="0"/>
        <w:ind w:left="360"/>
        <w:rPr>
          <w:rFonts w:ascii="Calibri" w:hAnsi="Calibri" w:cs="Calibri"/>
          <w:color w:val="000000"/>
        </w:rPr>
      </w:pPr>
    </w:p>
    <w:p w:rsidR="002C2777" w:rsidRPr="00E20079" w:rsidRDefault="002C2777" w:rsidP="006C443F">
      <w:pPr>
        <w:pStyle w:val="ListParagraph"/>
        <w:numPr>
          <w:ilvl w:val="0"/>
          <w:numId w:val="22"/>
        </w:numPr>
        <w:autoSpaceDE w:val="0"/>
        <w:autoSpaceDN w:val="0"/>
        <w:adjustRightInd w:val="0"/>
        <w:ind w:left="810"/>
        <w:rPr>
          <w:rFonts w:cs="Calibri"/>
          <w:b/>
          <w:color w:val="000000"/>
          <w:sz w:val="24"/>
          <w:szCs w:val="24"/>
        </w:rPr>
      </w:pPr>
      <w:r w:rsidRPr="00E20079">
        <w:rPr>
          <w:rFonts w:cs="Calibri"/>
          <w:b/>
          <w:color w:val="000000"/>
          <w:sz w:val="24"/>
          <w:szCs w:val="24"/>
        </w:rPr>
        <w:t>What is the Process for Approval?</w:t>
      </w:r>
    </w:p>
    <w:p w:rsidR="002C2777" w:rsidRPr="00A1059B" w:rsidRDefault="002C2777" w:rsidP="002C2777">
      <w:pPr>
        <w:autoSpaceDE w:val="0"/>
        <w:autoSpaceDN w:val="0"/>
        <w:adjustRightInd w:val="0"/>
        <w:rPr>
          <w:rFonts w:ascii="Calibri" w:hAnsi="Calibri" w:cs="Calibri"/>
          <w:color w:val="000000"/>
        </w:rPr>
      </w:pPr>
    </w:p>
    <w:p w:rsidR="002C2777" w:rsidRPr="008F12F1" w:rsidRDefault="002C2777" w:rsidP="006C443F">
      <w:pPr>
        <w:autoSpaceDE w:val="0"/>
        <w:autoSpaceDN w:val="0"/>
        <w:adjustRightInd w:val="0"/>
        <w:ind w:left="810"/>
        <w:rPr>
          <w:rFonts w:ascii="Calibri-Bold" w:hAnsi="Calibri-Bold" w:cs="Calibri-Bold"/>
          <w:b/>
          <w:bCs/>
          <w:color w:val="000000"/>
          <w:u w:val="single"/>
        </w:rPr>
      </w:pPr>
      <w:r w:rsidRPr="00A1059B">
        <w:rPr>
          <w:rFonts w:ascii="Calibri" w:hAnsi="Calibri" w:cs="Calibri"/>
          <w:color w:val="000000"/>
        </w:rPr>
        <w:t xml:space="preserve">Introduction of OSS software within </w:t>
      </w:r>
      <w:r w:rsidR="007B7460" w:rsidRPr="007B7460">
        <w:rPr>
          <w:rFonts w:ascii="Calibri" w:hAnsi="Calibri" w:cs="Calibri"/>
          <w:color w:val="FF0000"/>
        </w:rPr>
        <w:t>Shockwave</w:t>
      </w:r>
      <w:r w:rsidRPr="00A1059B">
        <w:rPr>
          <w:rFonts w:ascii="Calibri" w:hAnsi="Calibri" w:cs="Calibri"/>
          <w:color w:val="000000"/>
        </w:rPr>
        <w:t xml:space="preserve"> or for use with or in </w:t>
      </w:r>
      <w:r w:rsidR="007B7460" w:rsidRPr="007B7460">
        <w:rPr>
          <w:rFonts w:ascii="Calibri" w:hAnsi="Calibri" w:cs="Calibri"/>
          <w:color w:val="FF0000"/>
        </w:rPr>
        <w:t>Shockwave</w:t>
      </w:r>
      <w:r w:rsidRPr="00A1059B">
        <w:rPr>
          <w:rFonts w:ascii="Calibri" w:hAnsi="Calibri" w:cs="Calibri"/>
          <w:color w:val="000000"/>
        </w:rPr>
        <w:t xml:space="preserve"> proprietary software products, without approval of </w:t>
      </w:r>
      <w:r w:rsidR="00885DD9">
        <w:rPr>
          <w:rFonts w:ascii="Calibri" w:hAnsi="Calibri" w:cs="Calibri"/>
          <w:color w:val="000000"/>
        </w:rPr>
        <w:t xml:space="preserve">the </w:t>
      </w:r>
      <w:r w:rsidR="00885DD9" w:rsidRPr="006C5F34">
        <w:rPr>
          <w:rFonts w:ascii="Calibri" w:hAnsi="Calibri" w:cs="Calibri"/>
          <w:color w:val="FF0000"/>
        </w:rPr>
        <w:t>Legal Department</w:t>
      </w:r>
      <w:r w:rsidRPr="00A1059B">
        <w:rPr>
          <w:rFonts w:ascii="Calibri" w:hAnsi="Calibri" w:cs="Calibri"/>
          <w:color w:val="000000"/>
        </w:rPr>
        <w:t xml:space="preserve">, is generally prohibited. </w:t>
      </w:r>
      <w:r w:rsidRPr="002E3672">
        <w:rPr>
          <w:rFonts w:ascii="Calibri-Bold" w:hAnsi="Calibri-Bold" w:cs="Calibri-Bold"/>
          <w:b/>
          <w:bCs/>
          <w:color w:val="000000"/>
        </w:rPr>
        <w:t xml:space="preserve">For avoidance of doubt, any use of GNU GPL or LGPL software or source code in connection with </w:t>
      </w:r>
      <w:r w:rsidR="007B7460" w:rsidRPr="002E3672">
        <w:rPr>
          <w:rFonts w:ascii="Calibri-Bold" w:hAnsi="Calibri-Bold" w:cs="Calibri-Bold"/>
          <w:b/>
          <w:bCs/>
          <w:color w:val="FF0000"/>
        </w:rPr>
        <w:t>Shockwave</w:t>
      </w:r>
      <w:r w:rsidRPr="002E3672">
        <w:rPr>
          <w:rFonts w:ascii="Calibri-Bold" w:hAnsi="Calibri-Bold" w:cs="Calibri-Bold"/>
          <w:b/>
          <w:bCs/>
          <w:color w:val="000000"/>
        </w:rPr>
        <w:t xml:space="preserve"> proprietary software and products is strictly prohibited and any proposed use of such licensed software or source</w:t>
      </w:r>
      <w:r w:rsidR="00885DD9">
        <w:rPr>
          <w:rFonts w:ascii="Calibri-Bold" w:hAnsi="Calibri-Bold" w:cs="Calibri-Bold"/>
          <w:b/>
          <w:bCs/>
          <w:color w:val="000000"/>
        </w:rPr>
        <w:t xml:space="preserve"> code must be submitted </w:t>
      </w:r>
      <w:r w:rsidRPr="002E3672">
        <w:rPr>
          <w:rFonts w:ascii="Calibri-Bold" w:hAnsi="Calibri-Bold" w:cs="Calibri-Bold"/>
          <w:b/>
          <w:bCs/>
          <w:color w:val="000000"/>
        </w:rPr>
        <w:t>for approval prior to any use of such software or source code.</w:t>
      </w:r>
    </w:p>
    <w:p w:rsidR="002C2777" w:rsidRDefault="002C2777" w:rsidP="006C443F">
      <w:pPr>
        <w:autoSpaceDE w:val="0"/>
        <w:autoSpaceDN w:val="0"/>
        <w:adjustRightInd w:val="0"/>
        <w:ind w:left="810"/>
        <w:rPr>
          <w:rFonts w:ascii="Calibri-Bold" w:hAnsi="Calibri-Bold" w:cs="Calibri-Bold"/>
          <w:b/>
          <w:bCs/>
          <w:color w:val="000000"/>
        </w:rPr>
      </w:pPr>
    </w:p>
    <w:p w:rsidR="002C2777" w:rsidRPr="00A1059B" w:rsidRDefault="002C2777" w:rsidP="006C443F">
      <w:pPr>
        <w:autoSpaceDE w:val="0"/>
        <w:autoSpaceDN w:val="0"/>
        <w:adjustRightInd w:val="0"/>
        <w:ind w:left="810"/>
        <w:rPr>
          <w:rFonts w:ascii="Calibri" w:hAnsi="Calibri" w:cs="Calibri"/>
          <w:color w:val="000000"/>
        </w:rPr>
      </w:pPr>
      <w:r w:rsidRPr="00A1059B">
        <w:rPr>
          <w:rFonts w:ascii="Calibri" w:hAnsi="Calibri" w:cs="Calibri"/>
          <w:color w:val="000000"/>
        </w:rPr>
        <w:t xml:space="preserve">OSS to be introduced into </w:t>
      </w:r>
      <w:r w:rsidR="007B7460" w:rsidRPr="007B7460">
        <w:rPr>
          <w:rFonts w:ascii="Calibri" w:hAnsi="Calibri" w:cs="Calibri"/>
          <w:color w:val="FF0000"/>
        </w:rPr>
        <w:t>Shockwave</w:t>
      </w:r>
      <w:r w:rsidRPr="00A1059B">
        <w:rPr>
          <w:rFonts w:ascii="Calibri" w:hAnsi="Calibri" w:cs="Calibri"/>
          <w:color w:val="000000"/>
        </w:rPr>
        <w:t xml:space="preserve"> proprietary software production must be approved by </w:t>
      </w:r>
      <w:r w:rsidR="00885DD9" w:rsidRPr="0070747B">
        <w:rPr>
          <w:rFonts w:ascii="Calibri" w:hAnsi="Calibri" w:cs="Calibri"/>
          <w:color w:val="FF0000"/>
        </w:rPr>
        <w:t>Legal</w:t>
      </w:r>
      <w:r w:rsidRPr="00A1059B">
        <w:rPr>
          <w:rFonts w:ascii="Calibri" w:hAnsi="Calibri" w:cs="Calibri"/>
          <w:color w:val="000000"/>
        </w:rPr>
        <w:t>. The following criteria should be met:</w:t>
      </w:r>
    </w:p>
    <w:p w:rsidR="002C2777" w:rsidRPr="00A1059B" w:rsidRDefault="002C2777" w:rsidP="002C2777">
      <w:pPr>
        <w:autoSpaceDE w:val="0"/>
        <w:autoSpaceDN w:val="0"/>
        <w:adjustRightInd w:val="0"/>
        <w:ind w:left="450"/>
        <w:rPr>
          <w:rFonts w:ascii="Calibri" w:hAnsi="Calibri" w:cs="Calibri"/>
          <w:color w:val="000000"/>
        </w:rPr>
      </w:pPr>
    </w:p>
    <w:p w:rsidR="002C2777" w:rsidRPr="00A1059B" w:rsidRDefault="002C2777" w:rsidP="002E3672">
      <w:pPr>
        <w:autoSpaceDE w:val="0"/>
        <w:autoSpaceDN w:val="0"/>
        <w:adjustRightInd w:val="0"/>
        <w:ind w:left="1530" w:hanging="270"/>
        <w:rPr>
          <w:rFonts w:ascii="Calibri" w:hAnsi="Calibri" w:cs="Calibri"/>
          <w:color w:val="000000"/>
        </w:rPr>
      </w:pPr>
      <w:r w:rsidRPr="00A1059B">
        <w:rPr>
          <w:rFonts w:ascii="Calibri" w:hAnsi="Calibri" w:cs="Calibri"/>
          <w:color w:val="000000"/>
        </w:rPr>
        <w:t>a. The OSS must have a measurable benefit.</w:t>
      </w:r>
    </w:p>
    <w:p w:rsidR="002C2777" w:rsidRPr="00A1059B" w:rsidRDefault="002C2777" w:rsidP="002E3672">
      <w:pPr>
        <w:autoSpaceDE w:val="0"/>
        <w:autoSpaceDN w:val="0"/>
        <w:adjustRightInd w:val="0"/>
        <w:ind w:left="1530" w:hanging="270"/>
        <w:rPr>
          <w:rFonts w:ascii="Calibri" w:hAnsi="Calibri" w:cs="Calibri"/>
          <w:color w:val="000000"/>
        </w:rPr>
      </w:pPr>
      <w:r w:rsidRPr="00A1059B">
        <w:rPr>
          <w:rFonts w:ascii="Calibri" w:hAnsi="Calibri" w:cs="Calibri"/>
          <w:color w:val="000000"/>
        </w:rPr>
        <w:t xml:space="preserve">b. There is no equivalent </w:t>
      </w:r>
      <w:r w:rsidR="007B7460" w:rsidRPr="007B7460">
        <w:rPr>
          <w:rFonts w:ascii="Calibri" w:hAnsi="Calibri" w:cs="Calibri"/>
          <w:color w:val="FF0000"/>
        </w:rPr>
        <w:t>Shockwave</w:t>
      </w:r>
      <w:r w:rsidRPr="00A1059B">
        <w:rPr>
          <w:rFonts w:ascii="Calibri" w:hAnsi="Calibri" w:cs="Calibri"/>
          <w:color w:val="000000"/>
        </w:rPr>
        <w:t xml:space="preserve"> software or solution already deployed or easily available.</w:t>
      </w:r>
    </w:p>
    <w:p w:rsidR="002C2777" w:rsidRPr="00A1059B" w:rsidRDefault="002C2777" w:rsidP="002E3672">
      <w:pPr>
        <w:autoSpaceDE w:val="0"/>
        <w:autoSpaceDN w:val="0"/>
        <w:adjustRightInd w:val="0"/>
        <w:ind w:left="1530" w:hanging="270"/>
        <w:rPr>
          <w:rFonts w:ascii="Calibri" w:hAnsi="Calibri" w:cs="Calibri"/>
          <w:color w:val="000000"/>
        </w:rPr>
      </w:pPr>
      <w:r w:rsidRPr="00A1059B">
        <w:rPr>
          <w:rFonts w:ascii="Calibri" w:hAnsi="Calibri" w:cs="Calibri"/>
          <w:color w:val="000000"/>
        </w:rPr>
        <w:t xml:space="preserve">c. The use of the OSS must be endorsed by the relevant </w:t>
      </w:r>
      <w:r w:rsidR="00E20079">
        <w:rPr>
          <w:rFonts w:ascii="Calibri" w:hAnsi="Calibri" w:cs="Calibri"/>
          <w:color w:val="000000"/>
        </w:rPr>
        <w:t>software development manager</w:t>
      </w:r>
      <w:r w:rsidRPr="00A1059B">
        <w:rPr>
          <w:rFonts w:ascii="Calibri" w:hAnsi="Calibri" w:cs="Calibri"/>
          <w:color w:val="000000"/>
        </w:rPr>
        <w:t>.</w:t>
      </w:r>
    </w:p>
    <w:p w:rsidR="002C2777" w:rsidRPr="00A1059B" w:rsidRDefault="002C2777" w:rsidP="002E3672">
      <w:pPr>
        <w:autoSpaceDE w:val="0"/>
        <w:autoSpaceDN w:val="0"/>
        <w:adjustRightInd w:val="0"/>
        <w:ind w:left="1530" w:hanging="270"/>
        <w:rPr>
          <w:rFonts w:ascii="Calibri" w:hAnsi="Calibri" w:cs="Calibri"/>
          <w:color w:val="000000"/>
        </w:rPr>
      </w:pPr>
      <w:r w:rsidRPr="00A1059B">
        <w:rPr>
          <w:rFonts w:ascii="Calibri" w:hAnsi="Calibri" w:cs="Calibri"/>
          <w:color w:val="000000"/>
        </w:rPr>
        <w:t>d. A community supporting the software must exist, be active and verifiable; and</w:t>
      </w:r>
    </w:p>
    <w:p w:rsidR="002C2777" w:rsidRPr="00A1059B" w:rsidRDefault="002C2777" w:rsidP="002E3672">
      <w:pPr>
        <w:autoSpaceDE w:val="0"/>
        <w:autoSpaceDN w:val="0"/>
        <w:adjustRightInd w:val="0"/>
        <w:ind w:left="1530" w:hanging="270"/>
        <w:rPr>
          <w:rFonts w:ascii="Calibri" w:hAnsi="Calibri" w:cs="Calibri"/>
          <w:color w:val="000000"/>
        </w:rPr>
      </w:pPr>
      <w:r w:rsidRPr="00A1059B">
        <w:rPr>
          <w:rFonts w:ascii="Calibri" w:hAnsi="Calibri" w:cs="Calibri"/>
          <w:color w:val="000000"/>
        </w:rPr>
        <w:t>e. The OSS Application form</w:t>
      </w:r>
      <w:r>
        <w:rPr>
          <w:rFonts w:ascii="Calibri" w:hAnsi="Calibri" w:cs="Calibri"/>
          <w:color w:val="000000"/>
        </w:rPr>
        <w:t xml:space="preserve"> </w:t>
      </w:r>
      <w:r w:rsidRPr="00A1059B">
        <w:rPr>
          <w:rFonts w:ascii="Calibri" w:hAnsi="Calibri" w:cs="Calibri"/>
          <w:color w:val="000000"/>
        </w:rPr>
        <w:t xml:space="preserve">(see Appendix A) must be completed by the applicant and submitted by email to the address </w:t>
      </w:r>
      <w:r w:rsidR="00885DD9" w:rsidRPr="00885DD9">
        <w:rPr>
          <w:rFonts w:ascii="Calibri" w:hAnsi="Calibri" w:cs="Calibri"/>
          <w:color w:val="FF0000"/>
        </w:rPr>
        <w:t>Legal</w:t>
      </w:r>
      <w:r w:rsidRPr="00885DD9">
        <w:rPr>
          <w:rFonts w:ascii="Calibri" w:hAnsi="Calibri" w:cs="Calibri"/>
          <w:color w:val="FF0000"/>
        </w:rPr>
        <w:t>@</w:t>
      </w:r>
      <w:r w:rsidR="007B7460" w:rsidRPr="00885DD9">
        <w:rPr>
          <w:rFonts w:ascii="Calibri" w:hAnsi="Calibri" w:cs="Calibri"/>
          <w:color w:val="FF0000"/>
        </w:rPr>
        <w:t>Shockwave</w:t>
      </w:r>
      <w:r w:rsidRPr="00885DD9">
        <w:rPr>
          <w:rFonts w:ascii="Calibri" w:hAnsi="Calibri" w:cs="Calibri"/>
          <w:color w:val="FF0000"/>
        </w:rPr>
        <w:t xml:space="preserve">.com </w:t>
      </w:r>
      <w:r w:rsidRPr="00A1059B">
        <w:rPr>
          <w:rFonts w:ascii="Calibri" w:hAnsi="Calibri" w:cs="Calibri"/>
          <w:color w:val="000000"/>
        </w:rPr>
        <w:t>for approval.</w:t>
      </w:r>
    </w:p>
    <w:p w:rsidR="002C2777" w:rsidRPr="00A1059B" w:rsidRDefault="002C2777" w:rsidP="002C2777">
      <w:pPr>
        <w:autoSpaceDE w:val="0"/>
        <w:autoSpaceDN w:val="0"/>
        <w:adjustRightInd w:val="0"/>
        <w:ind w:left="1260"/>
        <w:rPr>
          <w:rFonts w:ascii="Calibri" w:hAnsi="Calibri" w:cs="Calibri"/>
          <w:color w:val="000000"/>
        </w:rPr>
      </w:pPr>
    </w:p>
    <w:p w:rsidR="002C2777" w:rsidRPr="00A1059B" w:rsidRDefault="002C2777" w:rsidP="006C443F">
      <w:pPr>
        <w:autoSpaceDE w:val="0"/>
        <w:autoSpaceDN w:val="0"/>
        <w:adjustRightInd w:val="0"/>
        <w:ind w:left="810"/>
        <w:rPr>
          <w:rFonts w:ascii="Calibri" w:hAnsi="Calibri" w:cs="Calibri"/>
          <w:color w:val="000000"/>
        </w:rPr>
      </w:pPr>
      <w:r w:rsidRPr="00A1059B">
        <w:rPr>
          <w:rFonts w:ascii="Calibri" w:hAnsi="Calibri" w:cs="Calibri"/>
          <w:color w:val="000000"/>
        </w:rPr>
        <w:t>Once approved, new versions of the OSS already approved are not required to go through the acceptance process again unless:</w:t>
      </w:r>
    </w:p>
    <w:p w:rsidR="002C2777" w:rsidRPr="00A1059B" w:rsidRDefault="002C2777" w:rsidP="002C2777">
      <w:pPr>
        <w:autoSpaceDE w:val="0"/>
        <w:autoSpaceDN w:val="0"/>
        <w:adjustRightInd w:val="0"/>
        <w:rPr>
          <w:rFonts w:ascii="Calibri" w:hAnsi="Calibri" w:cs="Calibri"/>
          <w:color w:val="000000"/>
        </w:rPr>
      </w:pPr>
    </w:p>
    <w:p w:rsidR="002C2777" w:rsidRPr="00A1059B" w:rsidRDefault="002C2777" w:rsidP="002E3672">
      <w:pPr>
        <w:autoSpaceDE w:val="0"/>
        <w:autoSpaceDN w:val="0"/>
        <w:adjustRightInd w:val="0"/>
        <w:ind w:left="1530" w:hanging="270"/>
        <w:rPr>
          <w:rFonts w:ascii="Calibri" w:hAnsi="Calibri" w:cs="Calibri"/>
          <w:color w:val="000000"/>
        </w:rPr>
      </w:pPr>
      <w:r w:rsidRPr="00A1059B">
        <w:rPr>
          <w:rFonts w:ascii="Calibri" w:hAnsi="Calibri" w:cs="Calibri"/>
          <w:color w:val="000000"/>
        </w:rPr>
        <w:t xml:space="preserve">1. </w:t>
      </w:r>
      <w:proofErr w:type="gramStart"/>
      <w:r w:rsidRPr="00A1059B">
        <w:rPr>
          <w:rFonts w:ascii="Calibri" w:hAnsi="Calibri" w:cs="Calibri"/>
          <w:color w:val="000000"/>
        </w:rPr>
        <w:t>the</w:t>
      </w:r>
      <w:proofErr w:type="gramEnd"/>
      <w:r w:rsidRPr="00A1059B">
        <w:rPr>
          <w:rFonts w:ascii="Calibri" w:hAnsi="Calibri" w:cs="Calibri"/>
          <w:color w:val="000000"/>
        </w:rPr>
        <w:t xml:space="preserve"> license terms have changed.</w:t>
      </w:r>
    </w:p>
    <w:p w:rsidR="002C2777" w:rsidRPr="00A1059B" w:rsidRDefault="002C2777" w:rsidP="002E3672">
      <w:pPr>
        <w:autoSpaceDE w:val="0"/>
        <w:autoSpaceDN w:val="0"/>
        <w:adjustRightInd w:val="0"/>
        <w:ind w:left="1530" w:hanging="270"/>
        <w:rPr>
          <w:rFonts w:ascii="Calibri" w:hAnsi="Calibri" w:cs="Calibri"/>
          <w:color w:val="000000"/>
        </w:rPr>
      </w:pPr>
      <w:r w:rsidRPr="00A1059B">
        <w:rPr>
          <w:rFonts w:ascii="Calibri" w:hAnsi="Calibri" w:cs="Calibri"/>
          <w:color w:val="000000"/>
        </w:rPr>
        <w:t xml:space="preserve">2. </w:t>
      </w:r>
      <w:proofErr w:type="gramStart"/>
      <w:r w:rsidRPr="00A1059B">
        <w:rPr>
          <w:rFonts w:ascii="Calibri" w:hAnsi="Calibri" w:cs="Calibri"/>
          <w:color w:val="000000"/>
        </w:rPr>
        <w:t>there</w:t>
      </w:r>
      <w:proofErr w:type="gramEnd"/>
      <w:r w:rsidRPr="00A1059B">
        <w:rPr>
          <w:rFonts w:ascii="Calibri" w:hAnsi="Calibri" w:cs="Calibri"/>
          <w:color w:val="000000"/>
        </w:rPr>
        <w:t xml:space="preserve"> is a new version of the OSS that incorporates new features or the new version will be used in a different manner or scope that the prior version; or</w:t>
      </w:r>
    </w:p>
    <w:p w:rsidR="002C2777" w:rsidRPr="00A1059B" w:rsidRDefault="002C2777" w:rsidP="002E3672">
      <w:pPr>
        <w:autoSpaceDE w:val="0"/>
        <w:autoSpaceDN w:val="0"/>
        <w:adjustRightInd w:val="0"/>
        <w:ind w:left="1530" w:hanging="270"/>
        <w:rPr>
          <w:rFonts w:ascii="Calibri" w:hAnsi="Calibri" w:cs="Calibri"/>
          <w:color w:val="000000"/>
        </w:rPr>
      </w:pPr>
      <w:r w:rsidRPr="00A1059B">
        <w:rPr>
          <w:rFonts w:ascii="Calibri" w:hAnsi="Calibri" w:cs="Calibri"/>
          <w:color w:val="000000"/>
        </w:rPr>
        <w:t xml:space="preserve">3. </w:t>
      </w:r>
      <w:proofErr w:type="gramStart"/>
      <w:r w:rsidRPr="00A1059B">
        <w:rPr>
          <w:rFonts w:ascii="Calibri" w:hAnsi="Calibri" w:cs="Calibri"/>
          <w:color w:val="000000"/>
        </w:rPr>
        <w:t>some</w:t>
      </w:r>
      <w:proofErr w:type="gramEnd"/>
      <w:r w:rsidRPr="00A1059B">
        <w:rPr>
          <w:rFonts w:ascii="Calibri" w:hAnsi="Calibri" w:cs="Calibri"/>
          <w:color w:val="000000"/>
        </w:rPr>
        <w:t xml:space="preserve"> other factor has arisen that makes it necessary to review the OSS again.</w:t>
      </w:r>
    </w:p>
    <w:p w:rsidR="002C2777" w:rsidRPr="00A1059B" w:rsidRDefault="002C2777" w:rsidP="002C2777">
      <w:pPr>
        <w:autoSpaceDE w:val="0"/>
        <w:autoSpaceDN w:val="0"/>
        <w:adjustRightInd w:val="0"/>
        <w:ind w:left="990"/>
        <w:rPr>
          <w:rFonts w:ascii="Calibri" w:hAnsi="Calibri" w:cs="Calibri"/>
          <w:color w:val="000000"/>
        </w:rPr>
      </w:pPr>
    </w:p>
    <w:p w:rsidR="002C2777" w:rsidRPr="006C443F" w:rsidRDefault="002C6C93" w:rsidP="006C443F">
      <w:pPr>
        <w:pStyle w:val="ListParagraph"/>
        <w:numPr>
          <w:ilvl w:val="0"/>
          <w:numId w:val="22"/>
        </w:numPr>
        <w:autoSpaceDE w:val="0"/>
        <w:autoSpaceDN w:val="0"/>
        <w:adjustRightInd w:val="0"/>
        <w:ind w:left="810"/>
        <w:rPr>
          <w:rFonts w:cs="Calibri"/>
          <w:b/>
          <w:color w:val="000000"/>
          <w:sz w:val="24"/>
          <w:szCs w:val="24"/>
        </w:rPr>
      </w:pPr>
      <w:r>
        <w:rPr>
          <w:rFonts w:cs="Calibri"/>
          <w:b/>
          <w:color w:val="000000"/>
          <w:sz w:val="24"/>
          <w:szCs w:val="24"/>
        </w:rPr>
        <w:t>Documentation</w:t>
      </w:r>
    </w:p>
    <w:p w:rsidR="002C2777" w:rsidRPr="00A1059B" w:rsidRDefault="002C2777" w:rsidP="002C2777">
      <w:pPr>
        <w:autoSpaceDE w:val="0"/>
        <w:autoSpaceDN w:val="0"/>
        <w:adjustRightInd w:val="0"/>
        <w:rPr>
          <w:rFonts w:ascii="Calibri" w:hAnsi="Calibri" w:cs="Calibri"/>
          <w:color w:val="000000"/>
        </w:rPr>
      </w:pPr>
    </w:p>
    <w:p w:rsidR="002C2777" w:rsidRPr="00A1059B" w:rsidRDefault="002C6C93" w:rsidP="006C443F">
      <w:pPr>
        <w:autoSpaceDE w:val="0"/>
        <w:autoSpaceDN w:val="0"/>
        <w:adjustRightInd w:val="0"/>
        <w:ind w:left="810"/>
        <w:rPr>
          <w:rFonts w:ascii="Calibri-Bold" w:hAnsi="Calibri-Bold" w:cs="Calibri-Bold"/>
          <w:b/>
          <w:bCs/>
          <w:color w:val="000000"/>
        </w:rPr>
      </w:pPr>
      <w:r w:rsidRPr="002C6C93">
        <w:rPr>
          <w:rFonts w:ascii="Calibri" w:hAnsi="Calibri" w:cs="Calibri"/>
        </w:rPr>
        <w:t xml:space="preserve">If approved for use, all instances of OSS in </w:t>
      </w:r>
      <w:r>
        <w:rPr>
          <w:rFonts w:ascii="Calibri" w:hAnsi="Calibri" w:cs="Calibri"/>
          <w:color w:val="FF0000"/>
        </w:rPr>
        <w:t xml:space="preserve">Shockwave </w:t>
      </w:r>
      <w:r w:rsidRPr="002C6C93">
        <w:rPr>
          <w:rFonts w:ascii="Calibri" w:hAnsi="Calibri" w:cs="Calibri"/>
        </w:rPr>
        <w:t xml:space="preserve">products </w:t>
      </w:r>
      <w:r>
        <w:rPr>
          <w:rFonts w:ascii="Calibri" w:hAnsi="Calibri" w:cs="Calibri"/>
        </w:rPr>
        <w:t>must be documented within the source code for easy future identification with a simple search</w:t>
      </w:r>
      <w:r w:rsidR="002C2777" w:rsidRPr="00A1059B">
        <w:rPr>
          <w:rFonts w:ascii="Calibri" w:hAnsi="Calibri" w:cs="Calibri"/>
          <w:color w:val="000000"/>
        </w:rPr>
        <w:t>.</w:t>
      </w:r>
      <w:r>
        <w:rPr>
          <w:rFonts w:ascii="Calibri" w:hAnsi="Calibri" w:cs="Calibri"/>
          <w:color w:val="000000"/>
        </w:rPr>
        <w:t xml:space="preserve">  This includes the name of the OSS, </w:t>
      </w:r>
      <w:r w:rsidR="00396D5C">
        <w:rPr>
          <w:rFonts w:ascii="Calibri" w:hAnsi="Calibri" w:cs="Calibri"/>
          <w:color w:val="000000"/>
        </w:rPr>
        <w:t xml:space="preserve">where it was downloaded from, </w:t>
      </w:r>
      <w:r>
        <w:rPr>
          <w:rFonts w:ascii="Calibri" w:hAnsi="Calibri" w:cs="Calibri"/>
          <w:color w:val="000000"/>
        </w:rPr>
        <w:t xml:space="preserve">when it was </w:t>
      </w:r>
      <w:r w:rsidR="00396D5C">
        <w:rPr>
          <w:rFonts w:ascii="Calibri" w:hAnsi="Calibri" w:cs="Calibri"/>
          <w:color w:val="000000"/>
        </w:rPr>
        <w:t xml:space="preserve">first </w:t>
      </w:r>
      <w:r>
        <w:rPr>
          <w:rFonts w:ascii="Calibri" w:hAnsi="Calibri" w:cs="Calibri"/>
          <w:color w:val="000000"/>
        </w:rPr>
        <w:t>incorporated</w:t>
      </w:r>
      <w:r w:rsidR="00396D5C">
        <w:rPr>
          <w:rFonts w:ascii="Calibri" w:hAnsi="Calibri" w:cs="Calibri"/>
          <w:color w:val="000000"/>
        </w:rPr>
        <w:t xml:space="preserve"> into the software</w:t>
      </w:r>
      <w:r>
        <w:rPr>
          <w:rFonts w:ascii="Calibri" w:hAnsi="Calibri" w:cs="Calibri"/>
          <w:color w:val="000000"/>
        </w:rPr>
        <w:t xml:space="preserve">, how it is licensed and whether it was modified or enhanced in any way (including sufficient details).  </w:t>
      </w:r>
      <w:r>
        <w:rPr>
          <w:rFonts w:ascii="Calibri" w:hAnsi="Calibri" w:cs="Calibri"/>
          <w:color w:val="000000"/>
        </w:rPr>
        <w:t xml:space="preserve">An identifier of “Open Source Usage” must </w:t>
      </w:r>
      <w:r>
        <w:rPr>
          <w:rFonts w:ascii="Calibri" w:hAnsi="Calibri" w:cs="Calibri"/>
          <w:color w:val="000000"/>
        </w:rPr>
        <w:t xml:space="preserve">also </w:t>
      </w:r>
      <w:r>
        <w:rPr>
          <w:rFonts w:ascii="Calibri" w:hAnsi="Calibri" w:cs="Calibri"/>
          <w:color w:val="000000"/>
        </w:rPr>
        <w:t>be included in this embedded documentation</w:t>
      </w:r>
      <w:r>
        <w:rPr>
          <w:rFonts w:ascii="Calibri" w:hAnsi="Calibri" w:cs="Calibri"/>
          <w:color w:val="000000"/>
        </w:rPr>
        <w:t xml:space="preserve"> for easy search</w:t>
      </w:r>
      <w:r>
        <w:rPr>
          <w:rFonts w:ascii="Calibri" w:hAnsi="Calibri" w:cs="Calibri"/>
          <w:color w:val="000000"/>
        </w:rPr>
        <w:t xml:space="preserve">.  </w:t>
      </w:r>
      <w:r w:rsidR="002C2777" w:rsidRPr="00A1059B">
        <w:rPr>
          <w:rFonts w:ascii="Calibri" w:hAnsi="Calibri" w:cs="Calibri"/>
          <w:color w:val="000000"/>
        </w:rPr>
        <w:t xml:space="preserve"> </w:t>
      </w:r>
      <w:r w:rsidR="002C2777" w:rsidRPr="00A1059B">
        <w:rPr>
          <w:rFonts w:ascii="Calibri-Bold" w:hAnsi="Calibri-Bold" w:cs="Calibri-Bold"/>
          <w:b/>
          <w:bCs/>
          <w:color w:val="000000"/>
        </w:rPr>
        <w:t>For avoidance of doubt, any proposed use of GNU GPL or LGPL software or s</w:t>
      </w:r>
      <w:r w:rsidR="006C443F">
        <w:rPr>
          <w:rFonts w:ascii="Calibri-Bold" w:hAnsi="Calibri-Bold" w:cs="Calibri-Bold"/>
          <w:b/>
          <w:bCs/>
          <w:color w:val="000000"/>
        </w:rPr>
        <w:t xml:space="preserve">ource code must be submitted </w:t>
      </w:r>
      <w:r w:rsidR="002C2777" w:rsidRPr="00A1059B">
        <w:rPr>
          <w:rFonts w:ascii="Calibri-Bold" w:hAnsi="Calibri-Bold" w:cs="Calibri-Bold"/>
          <w:b/>
          <w:bCs/>
          <w:color w:val="000000"/>
        </w:rPr>
        <w:t>for approval prior to any use of such software or source code.</w:t>
      </w:r>
    </w:p>
    <w:p w:rsidR="002C2777" w:rsidRPr="00A1059B" w:rsidRDefault="002C2777" w:rsidP="002C2777">
      <w:pPr>
        <w:autoSpaceDE w:val="0"/>
        <w:autoSpaceDN w:val="0"/>
        <w:adjustRightInd w:val="0"/>
        <w:rPr>
          <w:rFonts w:ascii="Calibri-Bold" w:hAnsi="Calibri-Bold" w:cs="Calibri-Bold"/>
          <w:b/>
          <w:bCs/>
          <w:color w:val="000000"/>
        </w:rPr>
      </w:pPr>
    </w:p>
    <w:p w:rsidR="002C2777" w:rsidRPr="002E3672" w:rsidRDefault="002C2777" w:rsidP="002E3672">
      <w:pPr>
        <w:pStyle w:val="ListParagraph"/>
        <w:numPr>
          <w:ilvl w:val="0"/>
          <w:numId w:val="21"/>
        </w:numPr>
        <w:autoSpaceDE w:val="0"/>
        <w:autoSpaceDN w:val="0"/>
        <w:adjustRightInd w:val="0"/>
        <w:ind w:left="450" w:hanging="450"/>
        <w:rPr>
          <w:rFonts w:cs="Calibri"/>
          <w:b/>
          <w:color w:val="000000"/>
          <w:sz w:val="28"/>
          <w:szCs w:val="24"/>
        </w:rPr>
      </w:pPr>
      <w:r w:rsidRPr="002E3672">
        <w:rPr>
          <w:rFonts w:cs="Calibri"/>
          <w:b/>
          <w:color w:val="000000"/>
          <w:sz w:val="28"/>
          <w:szCs w:val="24"/>
        </w:rPr>
        <w:t>Compliance</w:t>
      </w:r>
    </w:p>
    <w:p w:rsidR="002C2777" w:rsidRPr="00A1059B" w:rsidRDefault="002C2777" w:rsidP="002C2777">
      <w:pPr>
        <w:autoSpaceDE w:val="0"/>
        <w:autoSpaceDN w:val="0"/>
        <w:adjustRightInd w:val="0"/>
        <w:rPr>
          <w:rFonts w:ascii="Calibri" w:hAnsi="Calibri" w:cs="Calibri"/>
          <w:color w:val="000000"/>
        </w:rPr>
      </w:pPr>
    </w:p>
    <w:p w:rsidR="002C2777" w:rsidRDefault="007B7460" w:rsidP="006C443F">
      <w:pPr>
        <w:autoSpaceDE w:val="0"/>
        <w:autoSpaceDN w:val="0"/>
        <w:adjustRightInd w:val="0"/>
        <w:ind w:left="810"/>
        <w:rPr>
          <w:rFonts w:ascii="Calibri" w:hAnsi="Calibri" w:cs="Calibri"/>
          <w:color w:val="000000"/>
        </w:rPr>
      </w:pPr>
      <w:r w:rsidRPr="007B7460">
        <w:rPr>
          <w:rFonts w:ascii="Calibri" w:hAnsi="Calibri" w:cs="Calibri"/>
          <w:color w:val="FF0000"/>
        </w:rPr>
        <w:t>Shockwave</w:t>
      </w:r>
      <w:r w:rsidR="002C2777" w:rsidRPr="00A1059B">
        <w:rPr>
          <w:rFonts w:ascii="Calibri" w:hAnsi="Calibri" w:cs="Calibri"/>
          <w:color w:val="000000"/>
        </w:rPr>
        <w:t xml:space="preserve"> expects its employees to comply with these policies and procedures and to seek guidance from </w:t>
      </w:r>
      <w:r w:rsidR="00885DD9" w:rsidRPr="0070747B">
        <w:rPr>
          <w:rFonts w:ascii="Calibri" w:hAnsi="Calibri" w:cs="Calibri"/>
          <w:color w:val="FF0000"/>
        </w:rPr>
        <w:t>Legal</w:t>
      </w:r>
      <w:r w:rsidR="002C2777" w:rsidRPr="0070747B">
        <w:rPr>
          <w:rFonts w:ascii="Calibri" w:hAnsi="Calibri" w:cs="Calibri"/>
          <w:color w:val="FF0000"/>
        </w:rPr>
        <w:t xml:space="preserve"> </w:t>
      </w:r>
      <w:r w:rsidR="002C2777" w:rsidRPr="00A1059B">
        <w:rPr>
          <w:rFonts w:ascii="Calibri" w:hAnsi="Calibri" w:cs="Calibri"/>
          <w:color w:val="000000"/>
        </w:rPr>
        <w:t xml:space="preserve">if the employee does not understand the policies and </w:t>
      </w:r>
      <w:r w:rsidR="002C2777" w:rsidRPr="00A1059B">
        <w:rPr>
          <w:rFonts w:ascii="Calibri" w:hAnsi="Calibri" w:cs="Calibri"/>
          <w:color w:val="000000"/>
        </w:rPr>
        <w:lastRenderedPageBreak/>
        <w:t xml:space="preserve">procedures set out in this document. If you suspect or know of a violation of these policies and procedures you should report the information to </w:t>
      </w:r>
      <w:r w:rsidR="00885DD9" w:rsidRPr="006C5F34">
        <w:rPr>
          <w:rFonts w:ascii="Calibri" w:hAnsi="Calibri" w:cs="Calibri"/>
          <w:color w:val="FF0000"/>
        </w:rPr>
        <w:t>Legal</w:t>
      </w:r>
      <w:r w:rsidR="002C2777" w:rsidRPr="006C5F34">
        <w:rPr>
          <w:rFonts w:ascii="Calibri" w:hAnsi="Calibri" w:cs="Calibri"/>
          <w:color w:val="FF0000"/>
        </w:rPr>
        <w:t xml:space="preserve"> </w:t>
      </w:r>
      <w:r w:rsidR="002C2777" w:rsidRPr="00A1059B">
        <w:rPr>
          <w:rFonts w:ascii="Calibri" w:hAnsi="Calibri" w:cs="Calibri"/>
          <w:color w:val="000000"/>
        </w:rPr>
        <w:t>immediately. Violations of these policies and procedures could result in disciplinary action up to and including termination of employment.</w:t>
      </w:r>
    </w:p>
    <w:p w:rsidR="00E20079" w:rsidRDefault="00E20079" w:rsidP="00E20079">
      <w:pPr>
        <w:autoSpaceDE w:val="0"/>
        <w:autoSpaceDN w:val="0"/>
        <w:adjustRightInd w:val="0"/>
        <w:ind w:left="360"/>
        <w:rPr>
          <w:rFonts w:ascii="Calibri" w:hAnsi="Calibri" w:cs="Calibri"/>
          <w:color w:val="000000"/>
        </w:rPr>
      </w:pPr>
    </w:p>
    <w:p w:rsidR="002C2777" w:rsidRPr="002E3672" w:rsidRDefault="002C2777" w:rsidP="002E3672">
      <w:pPr>
        <w:pStyle w:val="ListParagraph"/>
        <w:numPr>
          <w:ilvl w:val="0"/>
          <w:numId w:val="21"/>
        </w:numPr>
        <w:autoSpaceDE w:val="0"/>
        <w:autoSpaceDN w:val="0"/>
        <w:adjustRightInd w:val="0"/>
        <w:ind w:left="450" w:hanging="450"/>
        <w:rPr>
          <w:rFonts w:cs="Calibri"/>
          <w:b/>
          <w:color w:val="000000"/>
          <w:sz w:val="28"/>
          <w:szCs w:val="24"/>
        </w:rPr>
      </w:pPr>
      <w:r w:rsidRPr="002E3672">
        <w:rPr>
          <w:rFonts w:cs="Calibri"/>
          <w:b/>
          <w:color w:val="000000"/>
          <w:sz w:val="28"/>
          <w:szCs w:val="24"/>
        </w:rPr>
        <w:t xml:space="preserve"> Questions</w:t>
      </w:r>
    </w:p>
    <w:p w:rsidR="002C2777" w:rsidRPr="00A1059B" w:rsidRDefault="002C2777" w:rsidP="002C2777">
      <w:pPr>
        <w:autoSpaceDE w:val="0"/>
        <w:autoSpaceDN w:val="0"/>
        <w:adjustRightInd w:val="0"/>
        <w:rPr>
          <w:rFonts w:ascii="Calibri" w:hAnsi="Calibri" w:cs="Calibri"/>
          <w:color w:val="000000"/>
        </w:rPr>
      </w:pPr>
    </w:p>
    <w:p w:rsidR="002C2777" w:rsidRPr="00A1059B" w:rsidRDefault="002C2777" w:rsidP="002C2777">
      <w:pPr>
        <w:autoSpaceDE w:val="0"/>
        <w:autoSpaceDN w:val="0"/>
        <w:adjustRightInd w:val="0"/>
        <w:ind w:left="810"/>
        <w:rPr>
          <w:rFonts w:ascii="Calibri" w:hAnsi="Calibri" w:cs="Calibri"/>
          <w:color w:val="000000"/>
        </w:rPr>
      </w:pPr>
      <w:r w:rsidRPr="00A1059B">
        <w:rPr>
          <w:rFonts w:ascii="Calibri" w:hAnsi="Calibri" w:cs="Calibri"/>
          <w:color w:val="000000"/>
        </w:rPr>
        <w:t>If you have questions about this policy, refer them to:</w:t>
      </w:r>
    </w:p>
    <w:p w:rsidR="002C2777" w:rsidRPr="00A1059B" w:rsidRDefault="002C2777" w:rsidP="002C2777">
      <w:pPr>
        <w:autoSpaceDE w:val="0"/>
        <w:autoSpaceDN w:val="0"/>
        <w:adjustRightInd w:val="0"/>
        <w:ind w:left="810"/>
        <w:rPr>
          <w:rFonts w:ascii="Calibri" w:hAnsi="Calibri" w:cs="Calibri"/>
          <w:color w:val="000000"/>
        </w:rPr>
      </w:pPr>
      <w:r w:rsidRPr="00A1059B">
        <w:rPr>
          <w:rFonts w:ascii="Calibri" w:hAnsi="Calibri" w:cs="Calibri"/>
          <w:color w:val="000000"/>
        </w:rPr>
        <w:br/>
      </w:r>
      <w:r w:rsidR="00885DD9" w:rsidRPr="0070747B">
        <w:rPr>
          <w:rFonts w:ascii="Calibri" w:hAnsi="Calibri" w:cs="Calibri"/>
          <w:color w:val="FF0000"/>
        </w:rPr>
        <w:t>The Legal department</w:t>
      </w:r>
      <w:r w:rsidRPr="0070747B">
        <w:rPr>
          <w:rFonts w:ascii="Calibri" w:hAnsi="Calibri" w:cs="Calibri"/>
          <w:color w:val="FF0000"/>
        </w:rPr>
        <w:t xml:space="preserve"> </w:t>
      </w:r>
      <w:r w:rsidRPr="00A1059B">
        <w:rPr>
          <w:rFonts w:ascii="Calibri" w:hAnsi="Calibri" w:cs="Calibri"/>
          <w:color w:val="000000"/>
        </w:rPr>
        <w:t xml:space="preserve">at </w:t>
      </w:r>
      <w:r w:rsidR="00885DD9" w:rsidRPr="00885DD9">
        <w:rPr>
          <w:rFonts w:ascii="Calibri" w:hAnsi="Calibri" w:cs="Calibri"/>
          <w:color w:val="FF0000"/>
        </w:rPr>
        <w:t>Legal@Shockwave.com</w:t>
      </w:r>
      <w:r w:rsidRPr="00A1059B">
        <w:rPr>
          <w:rFonts w:ascii="Calibri" w:hAnsi="Calibri" w:cs="Calibri"/>
          <w:color w:val="000000"/>
        </w:rPr>
        <w:t xml:space="preserve">. </w:t>
      </w:r>
    </w:p>
    <w:p w:rsidR="002C2777" w:rsidRDefault="002C2777" w:rsidP="002C2777">
      <w:pPr>
        <w:autoSpaceDE w:val="0"/>
        <w:autoSpaceDN w:val="0"/>
        <w:adjustRightInd w:val="0"/>
        <w:ind w:left="810"/>
        <w:rPr>
          <w:rFonts w:ascii="Calibri" w:hAnsi="Calibri" w:cs="Calibri"/>
          <w:color w:val="000000"/>
        </w:rPr>
      </w:pPr>
      <w:r w:rsidRPr="00A1059B">
        <w:rPr>
          <w:rFonts w:ascii="Calibri" w:hAnsi="Calibri" w:cs="Calibri"/>
          <w:color w:val="000000"/>
        </w:rPr>
        <w:br/>
      </w:r>
      <w:r w:rsidR="00885DD9" w:rsidRPr="0070747B">
        <w:rPr>
          <w:rFonts w:ascii="Calibri" w:hAnsi="Calibri" w:cs="Calibri"/>
          <w:color w:val="FF0000"/>
        </w:rPr>
        <w:t>Legal</w:t>
      </w:r>
      <w:r w:rsidRPr="0070747B">
        <w:rPr>
          <w:rFonts w:ascii="Calibri" w:hAnsi="Calibri" w:cs="Calibri"/>
          <w:color w:val="FF0000"/>
        </w:rPr>
        <w:t xml:space="preserve"> </w:t>
      </w:r>
      <w:r w:rsidRPr="00A1059B">
        <w:rPr>
          <w:rFonts w:ascii="Calibri" w:hAnsi="Calibri" w:cs="Calibri"/>
          <w:color w:val="000000"/>
        </w:rPr>
        <w:t>is responsible for publishing this policy.</w:t>
      </w:r>
    </w:p>
    <w:p w:rsidR="002C2777" w:rsidRDefault="002C2777" w:rsidP="002C2777">
      <w:pPr>
        <w:ind w:left="810"/>
        <w:rPr>
          <w:rFonts w:ascii="Calibri" w:hAnsi="Calibri" w:cs="Calibri"/>
          <w:color w:val="000000"/>
        </w:rPr>
      </w:pPr>
      <w:r>
        <w:rPr>
          <w:rFonts w:ascii="Calibri" w:hAnsi="Calibri" w:cs="Calibri"/>
          <w:color w:val="000000"/>
        </w:rPr>
        <w:br w:type="page"/>
      </w:r>
    </w:p>
    <w:p w:rsidR="002C2777" w:rsidRDefault="002C2777" w:rsidP="002C2777">
      <w:pPr>
        <w:autoSpaceDE w:val="0"/>
        <w:autoSpaceDN w:val="0"/>
        <w:adjustRightInd w:val="0"/>
        <w:rPr>
          <w:rFonts w:ascii="Calibri" w:hAnsi="Calibri" w:cs="Calibri"/>
          <w:b/>
          <w:color w:val="000000"/>
          <w:sz w:val="28"/>
        </w:rPr>
      </w:pPr>
      <w:r w:rsidRPr="00E12F9A">
        <w:rPr>
          <w:rFonts w:ascii="Calibri" w:hAnsi="Calibri" w:cs="Calibri"/>
          <w:b/>
          <w:color w:val="000000"/>
          <w:sz w:val="28"/>
        </w:rPr>
        <w:lastRenderedPageBreak/>
        <w:t>Appendix A: Application Form</w:t>
      </w:r>
    </w:p>
    <w:p w:rsidR="00B33C36" w:rsidRDefault="00B33C36" w:rsidP="002C2777">
      <w:pPr>
        <w:autoSpaceDE w:val="0"/>
        <w:autoSpaceDN w:val="0"/>
        <w:adjustRightInd w:val="0"/>
        <w:rPr>
          <w:rFonts w:ascii="Calibri" w:hAnsi="Calibri" w:cs="Calibri"/>
          <w:color w:val="000000"/>
          <w:sz w:val="22"/>
        </w:rPr>
      </w:pPr>
    </w:p>
    <w:p w:rsidR="00B33C36" w:rsidRPr="00B33C36" w:rsidRDefault="00B33C36" w:rsidP="002C2777">
      <w:pPr>
        <w:autoSpaceDE w:val="0"/>
        <w:autoSpaceDN w:val="0"/>
        <w:adjustRightInd w:val="0"/>
        <w:rPr>
          <w:rFonts w:ascii="Calibri" w:hAnsi="Calibri" w:cs="Calibri"/>
          <w:color w:val="000000"/>
          <w:sz w:val="28"/>
        </w:rPr>
      </w:pPr>
      <w:r w:rsidRPr="00B33C36">
        <w:rPr>
          <w:rFonts w:ascii="Calibri" w:hAnsi="Calibri" w:cs="Calibri"/>
          <w:color w:val="000000"/>
          <w:sz w:val="22"/>
        </w:rPr>
        <w:t xml:space="preserve">This application form is used to submit the open‐ source application request to </w:t>
      </w:r>
      <w:r w:rsidR="00885DD9" w:rsidRPr="006C5F34">
        <w:rPr>
          <w:rFonts w:ascii="Calibri" w:hAnsi="Calibri" w:cs="Calibri"/>
          <w:color w:val="FF0000"/>
          <w:sz w:val="22"/>
        </w:rPr>
        <w:t>Legal</w:t>
      </w:r>
      <w:r w:rsidRPr="00B33C36">
        <w:rPr>
          <w:rFonts w:ascii="Calibri" w:hAnsi="Calibri" w:cs="Calibri"/>
          <w:color w:val="000000"/>
          <w:sz w:val="22"/>
        </w:rPr>
        <w:t>. Submit completed forms electronically t</w:t>
      </w:r>
      <w:r>
        <w:rPr>
          <w:rFonts w:ascii="Calibri" w:hAnsi="Calibri" w:cs="Calibri"/>
          <w:color w:val="000000"/>
          <w:sz w:val="22"/>
        </w:rPr>
        <w:t xml:space="preserve">o </w:t>
      </w:r>
      <w:r w:rsidR="00885DD9" w:rsidRPr="00885DD9">
        <w:rPr>
          <w:rFonts w:ascii="Calibri" w:hAnsi="Calibri" w:cs="Calibri"/>
          <w:color w:val="FF0000"/>
        </w:rPr>
        <w:t>Legal@Shockwave.com</w:t>
      </w:r>
      <w:r>
        <w:rPr>
          <w:rFonts w:ascii="Calibri" w:hAnsi="Calibri" w:cs="Calibri"/>
          <w:color w:val="000000"/>
          <w:sz w:val="22"/>
        </w:rPr>
        <w:t xml:space="preserve">. </w:t>
      </w:r>
    </w:p>
    <w:p w:rsidR="002C2777" w:rsidRPr="00A1059B" w:rsidRDefault="002C2777" w:rsidP="002C2777">
      <w:pPr>
        <w:autoSpaceDE w:val="0"/>
        <w:autoSpaceDN w:val="0"/>
        <w:adjustRightInd w:val="0"/>
        <w:rPr>
          <w:rFonts w:ascii="Calibri" w:hAnsi="Calibri" w:cs="Calibri"/>
          <w:color w:val="000000"/>
        </w:rPr>
      </w:pPr>
    </w:p>
    <w:p w:rsidR="002C2777" w:rsidRPr="003F5F6B" w:rsidRDefault="002C2777" w:rsidP="002C2777">
      <w:pPr>
        <w:pStyle w:val="ListParagraph"/>
        <w:numPr>
          <w:ilvl w:val="0"/>
          <w:numId w:val="23"/>
        </w:numPr>
        <w:autoSpaceDE w:val="0"/>
        <w:autoSpaceDN w:val="0"/>
        <w:adjustRightInd w:val="0"/>
        <w:rPr>
          <w:rFonts w:cs="Calibri"/>
          <w:color w:val="000000"/>
          <w:szCs w:val="24"/>
        </w:rPr>
      </w:pPr>
      <w:r w:rsidRPr="003F5F6B">
        <w:rPr>
          <w:rFonts w:cs="Calibri"/>
          <w:color w:val="000000"/>
          <w:szCs w:val="24"/>
        </w:rPr>
        <w:t>Date of application:</w:t>
      </w:r>
    </w:p>
    <w:p w:rsidR="002C2777" w:rsidRPr="003F5F6B" w:rsidRDefault="002C2777" w:rsidP="002C2777">
      <w:pPr>
        <w:autoSpaceDE w:val="0"/>
        <w:autoSpaceDN w:val="0"/>
        <w:adjustRightInd w:val="0"/>
        <w:ind w:left="270"/>
        <w:rPr>
          <w:rFonts w:ascii="Calibri" w:hAnsi="Calibri" w:cs="Calibri"/>
          <w:color w:val="000000"/>
          <w:sz w:val="22"/>
        </w:rPr>
      </w:pPr>
    </w:p>
    <w:p w:rsidR="002C2777" w:rsidRPr="003F5F6B" w:rsidRDefault="002C2777" w:rsidP="002C2777">
      <w:pPr>
        <w:pStyle w:val="ListParagraph"/>
        <w:numPr>
          <w:ilvl w:val="0"/>
          <w:numId w:val="23"/>
        </w:numPr>
        <w:autoSpaceDE w:val="0"/>
        <w:autoSpaceDN w:val="0"/>
        <w:adjustRightInd w:val="0"/>
        <w:rPr>
          <w:rFonts w:cs="Calibri"/>
          <w:color w:val="000000"/>
          <w:szCs w:val="24"/>
        </w:rPr>
      </w:pPr>
      <w:r w:rsidRPr="003F5F6B">
        <w:rPr>
          <w:rFonts w:cs="Calibri"/>
          <w:color w:val="000000"/>
          <w:szCs w:val="24"/>
        </w:rPr>
        <w:t>Name of applicant:</w:t>
      </w:r>
    </w:p>
    <w:p w:rsidR="002C2777" w:rsidRPr="003F5F6B" w:rsidRDefault="002C2777" w:rsidP="002C2777">
      <w:pPr>
        <w:autoSpaceDE w:val="0"/>
        <w:autoSpaceDN w:val="0"/>
        <w:adjustRightInd w:val="0"/>
        <w:rPr>
          <w:rFonts w:ascii="Calibri" w:hAnsi="Calibri" w:cs="Calibri"/>
          <w:color w:val="000000"/>
          <w:sz w:val="22"/>
        </w:rPr>
      </w:pPr>
    </w:p>
    <w:p w:rsidR="002C2777" w:rsidRPr="003F5F6B" w:rsidRDefault="002C2777" w:rsidP="002C2777">
      <w:pPr>
        <w:pStyle w:val="ListParagraph"/>
        <w:numPr>
          <w:ilvl w:val="0"/>
          <w:numId w:val="23"/>
        </w:numPr>
        <w:autoSpaceDE w:val="0"/>
        <w:autoSpaceDN w:val="0"/>
        <w:adjustRightInd w:val="0"/>
        <w:rPr>
          <w:rFonts w:cs="Calibri"/>
          <w:color w:val="000000"/>
          <w:szCs w:val="24"/>
        </w:rPr>
      </w:pPr>
      <w:r w:rsidRPr="003F5F6B">
        <w:rPr>
          <w:rFonts w:cs="Calibri"/>
          <w:color w:val="000000"/>
          <w:szCs w:val="24"/>
        </w:rPr>
        <w:t>Name of Open Source Software (include version # and a URL to the site where the Open Source Software can be downloaded):</w:t>
      </w:r>
    </w:p>
    <w:p w:rsidR="002C2777" w:rsidRPr="003F5F6B" w:rsidRDefault="002C2777" w:rsidP="002C2777">
      <w:pPr>
        <w:autoSpaceDE w:val="0"/>
        <w:autoSpaceDN w:val="0"/>
        <w:adjustRightInd w:val="0"/>
        <w:rPr>
          <w:rFonts w:ascii="Calibri" w:hAnsi="Calibri" w:cs="Calibri"/>
          <w:color w:val="000000"/>
          <w:sz w:val="22"/>
        </w:rPr>
      </w:pPr>
    </w:p>
    <w:p w:rsidR="002C2777" w:rsidRDefault="002C2777" w:rsidP="002C2777">
      <w:pPr>
        <w:pStyle w:val="ListParagraph"/>
        <w:numPr>
          <w:ilvl w:val="0"/>
          <w:numId w:val="23"/>
        </w:numPr>
        <w:autoSpaceDE w:val="0"/>
        <w:autoSpaceDN w:val="0"/>
        <w:adjustRightInd w:val="0"/>
        <w:rPr>
          <w:rFonts w:cs="Calibri"/>
          <w:color w:val="000000"/>
          <w:szCs w:val="24"/>
        </w:rPr>
      </w:pPr>
      <w:r w:rsidRPr="003F5F6B">
        <w:rPr>
          <w:rFonts w:cs="Calibri"/>
          <w:color w:val="000000"/>
          <w:szCs w:val="24"/>
        </w:rPr>
        <w:t>Name of the Open Source License including version #. (Please attach a copy of the Open Source License and list a URL to the site where the license resides).</w:t>
      </w:r>
    </w:p>
    <w:p w:rsidR="00C962B2" w:rsidRPr="00C962B2" w:rsidRDefault="00C962B2" w:rsidP="00C962B2">
      <w:pPr>
        <w:pStyle w:val="ListParagraph"/>
        <w:rPr>
          <w:rFonts w:cs="Calibri"/>
          <w:color w:val="000000"/>
          <w:szCs w:val="24"/>
        </w:rPr>
      </w:pPr>
    </w:p>
    <w:p w:rsidR="00C962B2" w:rsidRPr="003F5F6B" w:rsidRDefault="00C962B2" w:rsidP="00C962B2">
      <w:pPr>
        <w:pStyle w:val="ListParagraph"/>
        <w:numPr>
          <w:ilvl w:val="0"/>
          <w:numId w:val="23"/>
        </w:numPr>
        <w:autoSpaceDE w:val="0"/>
        <w:autoSpaceDN w:val="0"/>
        <w:adjustRightInd w:val="0"/>
        <w:rPr>
          <w:rFonts w:cs="Calibri"/>
          <w:color w:val="000000"/>
          <w:szCs w:val="24"/>
        </w:rPr>
      </w:pPr>
      <w:r w:rsidRPr="003F5F6B">
        <w:rPr>
          <w:rFonts w:cs="Calibri"/>
          <w:color w:val="000000"/>
          <w:szCs w:val="24"/>
        </w:rPr>
        <w:t>Are there any copyright notices or attribution requirements that accompany the use of the Open Source Software?</w:t>
      </w:r>
    </w:p>
    <w:p w:rsidR="002C2777" w:rsidRPr="003F5F6B" w:rsidRDefault="002C2777" w:rsidP="002C2777">
      <w:pPr>
        <w:autoSpaceDE w:val="0"/>
        <w:autoSpaceDN w:val="0"/>
        <w:adjustRightInd w:val="0"/>
        <w:rPr>
          <w:rFonts w:ascii="Calibri" w:hAnsi="Calibri" w:cs="Calibri"/>
          <w:color w:val="000000"/>
          <w:sz w:val="22"/>
        </w:rPr>
      </w:pPr>
      <w:bookmarkStart w:id="0" w:name="_GoBack"/>
      <w:bookmarkEnd w:id="0"/>
    </w:p>
    <w:p w:rsidR="002C2777" w:rsidRPr="003F5F6B" w:rsidRDefault="002C2777" w:rsidP="002C2777">
      <w:pPr>
        <w:pStyle w:val="ListParagraph"/>
        <w:numPr>
          <w:ilvl w:val="0"/>
          <w:numId w:val="23"/>
        </w:numPr>
        <w:autoSpaceDE w:val="0"/>
        <w:autoSpaceDN w:val="0"/>
        <w:adjustRightInd w:val="0"/>
        <w:rPr>
          <w:rFonts w:cs="Calibri"/>
          <w:color w:val="000000"/>
          <w:szCs w:val="24"/>
        </w:rPr>
      </w:pPr>
      <w:r w:rsidRPr="003F5F6B">
        <w:rPr>
          <w:rFonts w:cs="Calibri"/>
          <w:color w:val="000000"/>
          <w:szCs w:val="24"/>
        </w:rPr>
        <w:t>What functions does the Open Source Software perform?</w:t>
      </w:r>
    </w:p>
    <w:p w:rsidR="002C2777" w:rsidRPr="003F5F6B" w:rsidRDefault="002C2777" w:rsidP="002C2777">
      <w:pPr>
        <w:autoSpaceDE w:val="0"/>
        <w:autoSpaceDN w:val="0"/>
        <w:adjustRightInd w:val="0"/>
        <w:rPr>
          <w:rFonts w:ascii="Calibri" w:hAnsi="Calibri" w:cs="Calibri"/>
          <w:color w:val="000000"/>
          <w:sz w:val="22"/>
        </w:rPr>
      </w:pPr>
    </w:p>
    <w:p w:rsidR="002C2777" w:rsidRPr="003F5F6B" w:rsidRDefault="002C2777" w:rsidP="002C2777">
      <w:pPr>
        <w:pStyle w:val="ListParagraph"/>
        <w:numPr>
          <w:ilvl w:val="0"/>
          <w:numId w:val="23"/>
        </w:numPr>
        <w:autoSpaceDE w:val="0"/>
        <w:autoSpaceDN w:val="0"/>
        <w:adjustRightInd w:val="0"/>
        <w:rPr>
          <w:rFonts w:cs="Calibri"/>
          <w:color w:val="000000"/>
          <w:szCs w:val="24"/>
        </w:rPr>
      </w:pPr>
      <w:r w:rsidRPr="003F5F6B">
        <w:rPr>
          <w:rFonts w:cs="Calibri"/>
          <w:color w:val="000000"/>
          <w:szCs w:val="24"/>
        </w:rPr>
        <w:t xml:space="preserve">How will </w:t>
      </w:r>
      <w:r w:rsidR="007B7460" w:rsidRPr="003F5F6B">
        <w:rPr>
          <w:rFonts w:cs="Calibri"/>
          <w:color w:val="FF0000"/>
          <w:szCs w:val="24"/>
        </w:rPr>
        <w:t>Shockwave</w:t>
      </w:r>
      <w:r w:rsidRPr="003F5F6B">
        <w:rPr>
          <w:rFonts w:cs="Calibri"/>
          <w:color w:val="000000"/>
          <w:szCs w:val="24"/>
        </w:rPr>
        <w:t xml:space="preserve"> use, and benefit from, the functions of the Open Source Software?</w:t>
      </w:r>
    </w:p>
    <w:p w:rsidR="002C2777" w:rsidRPr="003F5F6B" w:rsidRDefault="002C2777" w:rsidP="002C2777">
      <w:pPr>
        <w:autoSpaceDE w:val="0"/>
        <w:autoSpaceDN w:val="0"/>
        <w:adjustRightInd w:val="0"/>
        <w:rPr>
          <w:rFonts w:ascii="Calibri" w:hAnsi="Calibri" w:cs="Calibri"/>
          <w:color w:val="000000"/>
          <w:sz w:val="22"/>
        </w:rPr>
      </w:pPr>
    </w:p>
    <w:p w:rsidR="002C2777" w:rsidRPr="003F5F6B" w:rsidRDefault="002C2777" w:rsidP="002C2777">
      <w:pPr>
        <w:pStyle w:val="ListParagraph"/>
        <w:numPr>
          <w:ilvl w:val="0"/>
          <w:numId w:val="23"/>
        </w:numPr>
        <w:autoSpaceDE w:val="0"/>
        <w:autoSpaceDN w:val="0"/>
        <w:adjustRightInd w:val="0"/>
        <w:rPr>
          <w:rFonts w:cs="Calibri"/>
          <w:color w:val="000000"/>
          <w:szCs w:val="24"/>
        </w:rPr>
      </w:pPr>
      <w:r w:rsidRPr="003F5F6B">
        <w:rPr>
          <w:rFonts w:cs="Calibri"/>
          <w:color w:val="000000"/>
          <w:szCs w:val="24"/>
        </w:rPr>
        <w:t>Is there alternative method to achieve these functions without the use of the Open Source Software?</w:t>
      </w:r>
    </w:p>
    <w:p w:rsidR="002C2777" w:rsidRPr="003F5F6B" w:rsidRDefault="002C2777" w:rsidP="002C2777">
      <w:pPr>
        <w:autoSpaceDE w:val="0"/>
        <w:autoSpaceDN w:val="0"/>
        <w:adjustRightInd w:val="0"/>
        <w:rPr>
          <w:rFonts w:ascii="Calibri" w:hAnsi="Calibri" w:cs="Calibri"/>
          <w:color w:val="000000"/>
          <w:sz w:val="22"/>
        </w:rPr>
      </w:pPr>
    </w:p>
    <w:p w:rsidR="002C2777" w:rsidRPr="003F5F6B" w:rsidRDefault="002C2777" w:rsidP="002C2777">
      <w:pPr>
        <w:pStyle w:val="ListParagraph"/>
        <w:numPr>
          <w:ilvl w:val="0"/>
          <w:numId w:val="23"/>
        </w:numPr>
        <w:autoSpaceDE w:val="0"/>
        <w:autoSpaceDN w:val="0"/>
        <w:adjustRightInd w:val="0"/>
        <w:rPr>
          <w:rFonts w:cs="Calibri"/>
          <w:color w:val="000000"/>
          <w:szCs w:val="24"/>
        </w:rPr>
      </w:pPr>
      <w:r w:rsidRPr="003F5F6B">
        <w:rPr>
          <w:rFonts w:cs="Calibri"/>
          <w:color w:val="000000"/>
          <w:szCs w:val="24"/>
        </w:rPr>
        <w:t>Will the Open Source Software be used only internally? If so, please describe the intended use.</w:t>
      </w:r>
    </w:p>
    <w:p w:rsidR="002C2777" w:rsidRPr="003F5F6B" w:rsidRDefault="002C2777" w:rsidP="002C2777">
      <w:pPr>
        <w:autoSpaceDE w:val="0"/>
        <w:autoSpaceDN w:val="0"/>
        <w:adjustRightInd w:val="0"/>
        <w:rPr>
          <w:rFonts w:ascii="Calibri" w:hAnsi="Calibri" w:cs="Calibri"/>
          <w:color w:val="000000"/>
          <w:sz w:val="22"/>
        </w:rPr>
      </w:pPr>
    </w:p>
    <w:p w:rsidR="002C2777" w:rsidRPr="003F5F6B" w:rsidRDefault="002C2777" w:rsidP="002C2777">
      <w:pPr>
        <w:pStyle w:val="ListParagraph"/>
        <w:numPr>
          <w:ilvl w:val="0"/>
          <w:numId w:val="23"/>
        </w:numPr>
        <w:autoSpaceDE w:val="0"/>
        <w:autoSpaceDN w:val="0"/>
        <w:adjustRightInd w:val="0"/>
        <w:rPr>
          <w:rFonts w:cs="Calibri"/>
          <w:color w:val="000000"/>
          <w:szCs w:val="24"/>
        </w:rPr>
      </w:pPr>
      <w:r w:rsidRPr="003F5F6B">
        <w:rPr>
          <w:rFonts w:cs="Calibri"/>
          <w:color w:val="000000"/>
          <w:szCs w:val="24"/>
        </w:rPr>
        <w:t xml:space="preserve">Will the Open Source Software </w:t>
      </w:r>
      <w:r w:rsidR="00C962B2">
        <w:rPr>
          <w:rFonts w:cs="Calibri"/>
          <w:color w:val="000000"/>
          <w:szCs w:val="24"/>
        </w:rPr>
        <w:t>incorporated into</w:t>
      </w:r>
      <w:r w:rsidRPr="003F5F6B">
        <w:rPr>
          <w:rFonts w:cs="Calibri"/>
          <w:color w:val="000000"/>
          <w:szCs w:val="24"/>
        </w:rPr>
        <w:t xml:space="preserve"> </w:t>
      </w:r>
      <w:r w:rsidR="007B7460" w:rsidRPr="003F5F6B">
        <w:rPr>
          <w:rFonts w:cs="Calibri"/>
          <w:color w:val="FF0000"/>
          <w:szCs w:val="24"/>
        </w:rPr>
        <w:t>Shockwave</w:t>
      </w:r>
      <w:r w:rsidRPr="003F5F6B">
        <w:rPr>
          <w:rFonts w:cs="Calibri"/>
          <w:color w:val="000000"/>
          <w:szCs w:val="24"/>
        </w:rPr>
        <w:t xml:space="preserve"> software or products? If so, in which product?</w:t>
      </w:r>
    </w:p>
    <w:p w:rsidR="002C2777" w:rsidRPr="003F5F6B" w:rsidRDefault="002C2777" w:rsidP="002C2777">
      <w:pPr>
        <w:autoSpaceDE w:val="0"/>
        <w:autoSpaceDN w:val="0"/>
        <w:adjustRightInd w:val="0"/>
        <w:rPr>
          <w:rFonts w:ascii="Calibri" w:hAnsi="Calibri" w:cs="Calibri"/>
          <w:color w:val="000000"/>
          <w:sz w:val="22"/>
        </w:rPr>
      </w:pPr>
    </w:p>
    <w:p w:rsidR="002C2777" w:rsidRPr="003F5F6B" w:rsidRDefault="002C2777" w:rsidP="002C2777">
      <w:pPr>
        <w:pStyle w:val="ListParagraph"/>
        <w:numPr>
          <w:ilvl w:val="0"/>
          <w:numId w:val="23"/>
        </w:numPr>
        <w:autoSpaceDE w:val="0"/>
        <w:autoSpaceDN w:val="0"/>
        <w:adjustRightInd w:val="0"/>
        <w:rPr>
          <w:rFonts w:cs="Calibri"/>
          <w:color w:val="000000"/>
          <w:szCs w:val="24"/>
        </w:rPr>
      </w:pPr>
      <w:r w:rsidRPr="003F5F6B">
        <w:rPr>
          <w:rFonts w:cs="Calibri"/>
          <w:color w:val="000000"/>
          <w:szCs w:val="24"/>
        </w:rPr>
        <w:t>Will the Open Source Software be modified</w:t>
      </w:r>
      <w:r w:rsidR="00C962B2">
        <w:rPr>
          <w:rFonts w:cs="Calibri"/>
          <w:color w:val="000000"/>
          <w:szCs w:val="24"/>
        </w:rPr>
        <w:t xml:space="preserve"> in any way</w:t>
      </w:r>
      <w:r w:rsidRPr="003F5F6B">
        <w:rPr>
          <w:rFonts w:cs="Calibri"/>
          <w:color w:val="000000"/>
          <w:szCs w:val="24"/>
        </w:rPr>
        <w:t xml:space="preserve"> by </w:t>
      </w:r>
      <w:r w:rsidR="007B7460" w:rsidRPr="003F5F6B">
        <w:rPr>
          <w:rFonts w:cs="Calibri"/>
          <w:color w:val="FF0000"/>
          <w:szCs w:val="24"/>
        </w:rPr>
        <w:t>Shockwave</w:t>
      </w:r>
      <w:r w:rsidRPr="003F5F6B">
        <w:rPr>
          <w:rFonts w:cs="Calibri"/>
          <w:color w:val="000000"/>
          <w:szCs w:val="24"/>
        </w:rPr>
        <w:t>? Please provide a detailed description.</w:t>
      </w:r>
    </w:p>
    <w:p w:rsidR="002C2777" w:rsidRPr="003F5F6B" w:rsidRDefault="002C2777" w:rsidP="002C2777">
      <w:pPr>
        <w:autoSpaceDE w:val="0"/>
        <w:autoSpaceDN w:val="0"/>
        <w:adjustRightInd w:val="0"/>
        <w:rPr>
          <w:rFonts w:ascii="Calibri" w:hAnsi="Calibri" w:cs="Calibri"/>
          <w:color w:val="000000"/>
          <w:sz w:val="22"/>
        </w:rPr>
      </w:pPr>
    </w:p>
    <w:p w:rsidR="002C2777" w:rsidRPr="003F5F6B" w:rsidRDefault="002C2777" w:rsidP="002C2777">
      <w:pPr>
        <w:pStyle w:val="ListParagraph"/>
        <w:numPr>
          <w:ilvl w:val="0"/>
          <w:numId w:val="23"/>
        </w:numPr>
        <w:autoSpaceDE w:val="0"/>
        <w:autoSpaceDN w:val="0"/>
        <w:adjustRightInd w:val="0"/>
        <w:rPr>
          <w:rFonts w:cs="Calibri"/>
          <w:color w:val="000000"/>
          <w:szCs w:val="24"/>
        </w:rPr>
      </w:pPr>
      <w:r w:rsidRPr="003F5F6B">
        <w:rPr>
          <w:rFonts w:cs="Calibri"/>
          <w:color w:val="000000"/>
          <w:szCs w:val="24"/>
        </w:rPr>
        <w:t xml:space="preserve">If the Open Source Software is to be used with </w:t>
      </w:r>
      <w:r w:rsidR="007B7460" w:rsidRPr="003F5F6B">
        <w:rPr>
          <w:rFonts w:cs="Calibri"/>
          <w:color w:val="FF0000"/>
          <w:szCs w:val="24"/>
        </w:rPr>
        <w:t>Shockwave</w:t>
      </w:r>
      <w:r w:rsidRPr="003F5F6B">
        <w:rPr>
          <w:rFonts w:cs="Calibri"/>
          <w:color w:val="000000"/>
          <w:szCs w:val="24"/>
        </w:rPr>
        <w:t xml:space="preserve"> software or products, will the Open Source Software be distributed in source code form or in an executable form?</w:t>
      </w:r>
    </w:p>
    <w:p w:rsidR="002C2777" w:rsidRPr="003F5F6B" w:rsidRDefault="002C2777" w:rsidP="002C2777">
      <w:pPr>
        <w:pStyle w:val="Subtitle"/>
        <w:spacing w:after="60"/>
        <w:jc w:val="both"/>
        <w:rPr>
          <w:rFonts w:ascii="Calibri" w:hAnsi="Calibri"/>
          <w:sz w:val="22"/>
          <w:szCs w:val="24"/>
        </w:rPr>
      </w:pPr>
    </w:p>
    <w:sectPr w:rsidR="002C2777" w:rsidRPr="003F5F6B" w:rsidSect="00B33C36">
      <w:headerReference w:type="default" r:id="rId7"/>
      <w:footerReference w:type="even" r:id="rId8"/>
      <w:footerReference w:type="default" r:id="rId9"/>
      <w:footerReference w:type="first" r:id="rId10"/>
      <w:pgSz w:w="12240" w:h="15840"/>
      <w:pgMar w:top="1584"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CC5" w:rsidRDefault="00596CC5">
      <w:r>
        <w:separator/>
      </w:r>
    </w:p>
  </w:endnote>
  <w:endnote w:type="continuationSeparator" w:id="0">
    <w:p w:rsidR="00596CC5" w:rsidRDefault="0059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367" w:rsidRPr="00484695" w:rsidRDefault="005A4367">
    <w:pPr>
      <w:pStyle w:val="Footer"/>
      <w:rPr>
        <w:vanish/>
      </w:rPr>
    </w:pPr>
    <w:r w:rsidRPr="00FD38DA">
      <w:rPr>
        <w:vanis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9A" w:rsidRDefault="00E12F9A" w:rsidP="00621DEA">
    <w:pPr>
      <w:pStyle w:val="Footer"/>
      <w:spacing w:line="200" w:lineRule="exact"/>
      <w:rPr>
        <w:rStyle w:val="VEDocumentInformation"/>
        <w:noProof/>
        <w:sz w:val="12"/>
      </w:rPr>
    </w:pPr>
    <w:r>
      <w:rPr>
        <w:rStyle w:val="VEDocumentInformation"/>
        <w:noProof/>
        <w:sz w:val="12"/>
      </w:rPr>
      <w:t>Template produced by</w:t>
    </w:r>
    <w:r w:rsidR="00621DEA" w:rsidRPr="00134A6A">
      <w:rPr>
        <w:rStyle w:val="VEDocumentInformation"/>
        <w:noProof/>
        <w:sz w:val="12"/>
      </w:rPr>
      <w:t xml:space="preserve"> Shockwave Innovations</w:t>
    </w:r>
    <w:r>
      <w:rPr>
        <w:rStyle w:val="VEDocumentInformation"/>
        <w:noProof/>
        <w:sz w:val="12"/>
      </w:rPr>
      <w:t xml:space="preserve">.  </w:t>
    </w:r>
  </w:p>
  <w:p w:rsidR="005A4367" w:rsidRPr="00E12F9A" w:rsidRDefault="004505FF" w:rsidP="00621DEA">
    <w:pPr>
      <w:pStyle w:val="Footer"/>
      <w:spacing w:line="200" w:lineRule="exact"/>
      <w:rPr>
        <w:rStyle w:val="VEDocumentInformation"/>
        <w:noProof/>
        <w:sz w:val="12"/>
      </w:rPr>
    </w:pPr>
    <w:r>
      <w:rPr>
        <w:rStyle w:val="VEDocumentInformation"/>
        <w:noProof/>
        <w:sz w:val="12"/>
      </w:rPr>
      <w:t>Do not use wi</w:t>
    </w:r>
    <w:r w:rsidR="00E12F9A">
      <w:rPr>
        <w:rStyle w:val="VEDocumentInformation"/>
        <w:noProof/>
        <w:sz w:val="12"/>
      </w:rPr>
      <w:t>thout review and modification for your specific use.</w:t>
    </w:r>
    <w:r w:rsidR="005A4367" w:rsidRPr="00FD38DA">
      <w:rPr>
        <w:rStyle w:val="VEDocumentInformation"/>
        <w:noProof/>
      </w:rPr>
      <w:tab/>
    </w:r>
    <w:r w:rsidR="005A4367" w:rsidRPr="00FD38DA">
      <w:rPr>
        <w:rStyle w:val="PageNumber"/>
      </w:rPr>
      <w:fldChar w:fldCharType="begin"/>
    </w:r>
    <w:r w:rsidR="005A4367" w:rsidRPr="00FD38DA">
      <w:rPr>
        <w:rStyle w:val="PageNumber"/>
      </w:rPr>
      <w:instrText xml:space="preserve"> PAGE </w:instrText>
    </w:r>
    <w:r w:rsidR="005A4367" w:rsidRPr="00FD38DA">
      <w:rPr>
        <w:rStyle w:val="PageNumber"/>
      </w:rPr>
      <w:fldChar w:fldCharType="separate"/>
    </w:r>
    <w:r w:rsidR="00C962B2">
      <w:rPr>
        <w:rStyle w:val="PageNumber"/>
        <w:noProof/>
      </w:rPr>
      <w:t>4</w:t>
    </w:r>
    <w:r w:rsidR="005A4367" w:rsidRPr="00FD38D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367" w:rsidRPr="00484695" w:rsidRDefault="005A4367">
    <w:pPr>
      <w:pStyle w:val="Footer"/>
      <w:rPr>
        <w:vanish/>
      </w:rPr>
    </w:pPr>
    <w:r w:rsidRPr="00FD38DA">
      <w:rPr>
        <w:vanis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CC5" w:rsidRDefault="00596CC5">
      <w:r>
        <w:separator/>
      </w:r>
    </w:p>
  </w:footnote>
  <w:footnote w:type="continuationSeparator" w:id="0">
    <w:p w:rsidR="00596CC5" w:rsidRDefault="00596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116" w:rsidRDefault="002C2777">
    <w:pPr>
      <w:pStyle w:val="Header"/>
    </w:pPr>
    <w:r>
      <w:rPr>
        <w:noProof/>
      </w:rPr>
      <w:drawing>
        <wp:anchor distT="0" distB="0" distL="114300" distR="114300" simplePos="0" relativeHeight="251657728" behindDoc="1" locked="0" layoutInCell="1" allowOverlap="1">
          <wp:simplePos x="0" y="0"/>
          <wp:positionH relativeFrom="column">
            <wp:posOffset>5035550</wp:posOffset>
          </wp:positionH>
          <wp:positionV relativeFrom="paragraph">
            <wp:posOffset>-130175</wp:posOffset>
          </wp:positionV>
          <wp:extent cx="1499870" cy="469900"/>
          <wp:effectExtent l="0" t="0" r="5080" b="6350"/>
          <wp:wrapThrough wrapText="bothSides">
            <wp:wrapPolygon edited="0">
              <wp:start x="0" y="0"/>
              <wp:lineTo x="0" y="21016"/>
              <wp:lineTo x="21399" y="21016"/>
              <wp:lineTo x="21399" y="0"/>
              <wp:lineTo x="0" y="0"/>
            </wp:wrapPolygon>
          </wp:wrapThrough>
          <wp:docPr id="1" name="Picture 1" descr="Shockwave Logo -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ckwave Logo -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46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86460"/>
    <w:multiLevelType w:val="hybridMultilevel"/>
    <w:tmpl w:val="EFAC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E08AA"/>
    <w:multiLevelType w:val="hybridMultilevel"/>
    <w:tmpl w:val="047C4BB6"/>
    <w:lvl w:ilvl="0" w:tplc="43A0DFE6">
      <w:start w:val="1"/>
      <w:numFmt w:val="decimal"/>
      <w:pStyle w:val="VE123List"/>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74C41"/>
    <w:multiLevelType w:val="hybridMultilevel"/>
    <w:tmpl w:val="5A9435BC"/>
    <w:lvl w:ilvl="0" w:tplc="F1828DAE">
      <w:start w:val="1"/>
      <w:numFmt w:val="decimal"/>
      <w:pStyle w:val="VETable123"/>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917C70"/>
    <w:multiLevelType w:val="hybridMultilevel"/>
    <w:tmpl w:val="5BF8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502D2"/>
    <w:multiLevelType w:val="hybridMultilevel"/>
    <w:tmpl w:val="1734A53C"/>
    <w:lvl w:ilvl="0" w:tplc="69A4477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88D0C34"/>
    <w:multiLevelType w:val="hybridMultilevel"/>
    <w:tmpl w:val="8C425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55D65"/>
    <w:multiLevelType w:val="hybridMultilevel"/>
    <w:tmpl w:val="F560FE60"/>
    <w:lvl w:ilvl="0" w:tplc="3684EFA6">
      <w:start w:val="1"/>
      <w:numFmt w:val="upperLetter"/>
      <w:pStyle w:val="VETableABC"/>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A54824"/>
    <w:multiLevelType w:val="hybridMultilevel"/>
    <w:tmpl w:val="DDE8B522"/>
    <w:lvl w:ilvl="0" w:tplc="9A96E592">
      <w:start w:val="1"/>
      <w:numFmt w:val="upperLetter"/>
      <w:pStyle w:val="VEABCList"/>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A9A142B"/>
    <w:multiLevelType w:val="hybridMultilevel"/>
    <w:tmpl w:val="ED241012"/>
    <w:lvl w:ilvl="0" w:tplc="E70A1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8F38AF"/>
    <w:multiLevelType w:val="multilevel"/>
    <w:tmpl w:val="A848735E"/>
    <w:name w:val="velist2"/>
    <w:lvl w:ilvl="0">
      <w:start w:val="1"/>
      <w:numFmt w:val="decimal"/>
      <w:lvlRestart w:val="0"/>
      <w:lvlText w:val="%1."/>
      <w:lvlJc w:val="left"/>
      <w:pPr>
        <w:tabs>
          <w:tab w:val="num" w:pos="1080"/>
        </w:tabs>
        <w:ind w:left="0" w:firstLine="720"/>
      </w:pPr>
      <w:rPr>
        <w:rFonts w:hint="default"/>
      </w:rPr>
    </w:lvl>
    <w:lvl w:ilvl="1">
      <w:start w:val="1"/>
      <w:numFmt w:val="upperLetter"/>
      <w:lvlText w:val="%2."/>
      <w:lvlJc w:val="left"/>
      <w:pPr>
        <w:tabs>
          <w:tab w:val="num" w:pos="360"/>
        </w:tabs>
        <w:ind w:left="0" w:firstLine="0"/>
      </w:pPr>
      <w:rPr>
        <w:rFonts w:hint="default"/>
        <w:b/>
        <w:i w:val="0"/>
      </w:rPr>
    </w:lvl>
    <w:lvl w:ilvl="2">
      <w:start w:val="1"/>
      <w:numFmt w:val="lowerLetter"/>
      <w:lvlText w:val="(%3)"/>
      <w:lvlJc w:val="left"/>
      <w:pPr>
        <w:tabs>
          <w:tab w:val="num" w:pos="1440"/>
        </w:tabs>
        <w:ind w:left="720" w:firstLine="0"/>
      </w:pPr>
      <w:rPr>
        <w:rFonts w:hint="default"/>
      </w:rPr>
    </w:lvl>
    <w:lvl w:ilvl="3">
      <w:start w:val="1"/>
      <w:numFmt w:val="decimal"/>
      <w:lvlText w:val="%4."/>
      <w:lvlJc w:val="left"/>
      <w:pPr>
        <w:tabs>
          <w:tab w:val="num" w:pos="1800"/>
        </w:tabs>
        <w:ind w:left="1440" w:firstLine="0"/>
      </w:pPr>
      <w:rPr>
        <w:rFonts w:hint="default"/>
      </w:rPr>
    </w:lvl>
    <w:lvl w:ilvl="4">
      <w:start w:val="1"/>
      <w:numFmt w:val="decimal"/>
      <w:isLgl/>
      <w:lvlText w:val="%1.%2.%3.%4.%5"/>
      <w:lvlJc w:val="left"/>
      <w:pPr>
        <w:tabs>
          <w:tab w:val="num" w:pos="0"/>
        </w:tabs>
        <w:ind w:left="0" w:firstLine="2880"/>
      </w:pPr>
      <w:rPr>
        <w:rFonts w:hint="default"/>
      </w:rPr>
    </w:lvl>
    <w:lvl w:ilvl="5">
      <w:start w:val="1"/>
      <w:numFmt w:val="decimal"/>
      <w:isLgl/>
      <w:lvlText w:val="%1.%2.%3.%4.%5.%6"/>
      <w:lvlJc w:val="left"/>
      <w:pPr>
        <w:tabs>
          <w:tab w:val="num" w:pos="0"/>
        </w:tabs>
        <w:ind w:left="0" w:firstLine="3600"/>
      </w:pPr>
      <w:rPr>
        <w:rFonts w:hint="default"/>
      </w:rPr>
    </w:lvl>
    <w:lvl w:ilvl="6">
      <w:start w:val="1"/>
      <w:numFmt w:val="decimal"/>
      <w:isLgl/>
      <w:lvlText w:val="%1.%2.%3.%4.%5.%6.%7"/>
      <w:lvlJc w:val="left"/>
      <w:pPr>
        <w:tabs>
          <w:tab w:val="num" w:pos="0"/>
        </w:tabs>
        <w:ind w:left="0" w:firstLine="4320"/>
      </w:pPr>
      <w:rPr>
        <w:rFonts w:hint="default"/>
      </w:rPr>
    </w:lvl>
    <w:lvl w:ilvl="7">
      <w:start w:val="1"/>
      <w:numFmt w:val="decimal"/>
      <w:isLgl/>
      <w:lvlText w:val="%1.%2.%3.%4.%5.%6.%7.%8"/>
      <w:lvlJc w:val="left"/>
      <w:pPr>
        <w:tabs>
          <w:tab w:val="num" w:pos="0"/>
        </w:tabs>
        <w:ind w:left="0" w:firstLine="5040"/>
      </w:pPr>
      <w:rPr>
        <w:rFonts w:hint="default"/>
      </w:rPr>
    </w:lvl>
    <w:lvl w:ilvl="8">
      <w:start w:val="1"/>
      <w:numFmt w:val="decimal"/>
      <w:isLgl/>
      <w:lvlText w:val="%1.%2.%3.%4.%5.%6.%7.%8.%9"/>
      <w:lvlJc w:val="left"/>
      <w:pPr>
        <w:tabs>
          <w:tab w:val="num" w:pos="0"/>
        </w:tabs>
        <w:ind w:left="0" w:firstLine="5760"/>
      </w:pPr>
      <w:rPr>
        <w:rFonts w:hint="default"/>
      </w:rPr>
    </w:lvl>
  </w:abstractNum>
  <w:abstractNum w:abstractNumId="10" w15:restartNumberingAfterBreak="0">
    <w:nsid w:val="2EFE7A89"/>
    <w:multiLevelType w:val="hybridMultilevel"/>
    <w:tmpl w:val="5994D446"/>
    <w:lvl w:ilvl="0" w:tplc="D8E2EA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F173480"/>
    <w:multiLevelType w:val="hybridMultilevel"/>
    <w:tmpl w:val="7F94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23D61"/>
    <w:multiLevelType w:val="multilevel"/>
    <w:tmpl w:val="2EF82EB0"/>
    <w:name w:val="VELIST"/>
    <w:lvl w:ilvl="0">
      <w:start w:val="1"/>
      <w:numFmt w:val="upperRoman"/>
      <w:pStyle w:val="VESchedule1"/>
      <w:suff w:val="nothing"/>
      <w:lvlText w:val="SCHEDULE %1"/>
      <w:lvlJc w:val="left"/>
      <w:pPr>
        <w:ind w:left="720" w:firstLine="0"/>
      </w:pPr>
      <w:rPr>
        <w:rFonts w:hint="default"/>
      </w:rPr>
    </w:lvl>
    <w:lvl w:ilvl="1">
      <w:start w:val="1"/>
      <w:numFmt w:val="decimal"/>
      <w:pStyle w:val="VESchedule2"/>
      <w:isLgl/>
      <w:lvlText w:val="%1.%2"/>
      <w:lvlJc w:val="left"/>
      <w:pPr>
        <w:tabs>
          <w:tab w:val="num" w:pos="2160"/>
        </w:tabs>
        <w:ind w:left="2160" w:hanging="720"/>
      </w:pPr>
      <w:rPr>
        <w:rFonts w:hint="default"/>
      </w:rPr>
    </w:lvl>
    <w:lvl w:ilvl="2">
      <w:start w:val="1"/>
      <w:numFmt w:val="lowerLetter"/>
      <w:pStyle w:val="VESchedule3"/>
      <w:lvlText w:val="(%3)"/>
      <w:lvlJc w:val="left"/>
      <w:pPr>
        <w:tabs>
          <w:tab w:val="num" w:pos="2880"/>
        </w:tabs>
        <w:ind w:left="2880" w:hanging="720"/>
      </w:pPr>
      <w:rPr>
        <w:rFonts w:hint="default"/>
      </w:rPr>
    </w:lvl>
    <w:lvl w:ilvl="3">
      <w:start w:val="1"/>
      <w:numFmt w:val="lowerRoman"/>
      <w:pStyle w:val="VESchedule4"/>
      <w:lvlText w:val="(%4)"/>
      <w:lvlJc w:val="left"/>
      <w:pPr>
        <w:tabs>
          <w:tab w:val="num" w:pos="3960"/>
        </w:tabs>
        <w:ind w:left="3600" w:hanging="720"/>
      </w:pPr>
      <w:rPr>
        <w:rFonts w:hint="default"/>
      </w:rPr>
    </w:lvl>
    <w:lvl w:ilvl="4">
      <w:start w:val="1"/>
      <w:numFmt w:val="lowerRoman"/>
      <w:lvlText w:val="(%5)"/>
      <w:lvlJc w:val="left"/>
      <w:pPr>
        <w:tabs>
          <w:tab w:val="num" w:pos="4680"/>
        </w:tabs>
        <w:ind w:left="2880" w:firstLine="720"/>
      </w:pPr>
      <w:rPr>
        <w:rFonts w:hint="default"/>
      </w:rPr>
    </w:lvl>
    <w:lvl w:ilvl="5">
      <w:start w:val="1"/>
      <w:numFmt w:val="upperLetter"/>
      <w:lvlText w:val="(%6)"/>
      <w:lvlJc w:val="left"/>
      <w:pPr>
        <w:tabs>
          <w:tab w:val="num" w:pos="5040"/>
        </w:tabs>
        <w:ind w:left="3600" w:firstLine="720"/>
      </w:pPr>
      <w:rPr>
        <w:rFonts w:hint="default"/>
      </w:rPr>
    </w:lvl>
    <w:lvl w:ilvl="6">
      <w:start w:val="1"/>
      <w:numFmt w:val="lowerRoman"/>
      <w:lvlText w:val="%7."/>
      <w:lvlJc w:val="left"/>
      <w:pPr>
        <w:tabs>
          <w:tab w:val="num" w:pos="-1440"/>
        </w:tabs>
        <w:ind w:left="-2160" w:firstLine="0"/>
      </w:pPr>
      <w:rPr>
        <w:rFonts w:hint="default"/>
      </w:rPr>
    </w:lvl>
    <w:lvl w:ilvl="7">
      <w:start w:val="1"/>
      <w:numFmt w:val="lowerLetter"/>
      <w:lvlText w:val="%8."/>
      <w:lvlJc w:val="left"/>
      <w:pPr>
        <w:tabs>
          <w:tab w:val="num" w:pos="1080"/>
        </w:tabs>
        <w:ind w:left="720" w:firstLine="0"/>
      </w:pPr>
      <w:rPr>
        <w:rFonts w:hint="default"/>
      </w:rPr>
    </w:lvl>
    <w:lvl w:ilvl="8">
      <w:start w:val="1"/>
      <w:numFmt w:val="bullet"/>
      <w:lvlText w:val=""/>
      <w:lvlJc w:val="left"/>
      <w:pPr>
        <w:tabs>
          <w:tab w:val="num" w:pos="1080"/>
        </w:tabs>
        <w:ind w:left="720" w:firstLine="0"/>
      </w:pPr>
      <w:rPr>
        <w:rFonts w:ascii="Symbol" w:hAnsi="Symbol" w:hint="default"/>
        <w:color w:val="auto"/>
      </w:rPr>
    </w:lvl>
  </w:abstractNum>
  <w:abstractNum w:abstractNumId="13" w15:restartNumberingAfterBreak="0">
    <w:nsid w:val="3B6C6997"/>
    <w:multiLevelType w:val="hybridMultilevel"/>
    <w:tmpl w:val="8EA28108"/>
    <w:lvl w:ilvl="0" w:tplc="2A00BD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5184D"/>
    <w:multiLevelType w:val="hybridMultilevel"/>
    <w:tmpl w:val="E7BE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03593"/>
    <w:multiLevelType w:val="hybridMultilevel"/>
    <w:tmpl w:val="2994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61B11"/>
    <w:multiLevelType w:val="hybridMultilevel"/>
    <w:tmpl w:val="16E0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A6FD8"/>
    <w:multiLevelType w:val="hybridMultilevel"/>
    <w:tmpl w:val="E53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F22F5"/>
    <w:multiLevelType w:val="hybridMultilevel"/>
    <w:tmpl w:val="954AA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63403"/>
    <w:multiLevelType w:val="multilevel"/>
    <w:tmpl w:val="6DE8E3D6"/>
    <w:lvl w:ilvl="0">
      <w:start w:val="1"/>
      <w:numFmt w:val="decimal"/>
      <w:lvlRestart w:val="0"/>
      <w:pStyle w:val="VENumbered1"/>
      <w:suff w:val="nothing"/>
      <w:lvlText w:val="%1."/>
      <w:lvlJc w:val="left"/>
      <w:pPr>
        <w:ind w:left="0" w:firstLine="0"/>
      </w:pPr>
      <w:rPr>
        <w:rFonts w:hint="default"/>
        <w:b/>
        <w:i w:val="0"/>
      </w:rPr>
    </w:lvl>
    <w:lvl w:ilvl="1">
      <w:start w:val="1"/>
      <w:numFmt w:val="lowerLetter"/>
      <w:pStyle w:val="VENumbered2"/>
      <w:lvlText w:val="%2)"/>
      <w:lvlJc w:val="left"/>
      <w:pPr>
        <w:tabs>
          <w:tab w:val="num" w:pos="1800"/>
        </w:tabs>
        <w:ind w:left="0" w:firstLine="0"/>
      </w:pPr>
      <w:rPr>
        <w:rFonts w:hint="default"/>
      </w:rPr>
    </w:lvl>
    <w:lvl w:ilvl="2">
      <w:start w:val="1"/>
      <w:numFmt w:val="decimal"/>
      <w:pStyle w:val="VENumbered3"/>
      <w:lvlText w:val="%3."/>
      <w:lvlJc w:val="left"/>
      <w:pPr>
        <w:tabs>
          <w:tab w:val="num" w:pos="0"/>
        </w:tabs>
        <w:ind w:left="0" w:firstLine="1440"/>
      </w:pPr>
      <w:rPr>
        <w:rFonts w:hint="default"/>
      </w:rPr>
    </w:lvl>
    <w:lvl w:ilvl="3">
      <w:start w:val="1"/>
      <w:numFmt w:val="lowerRoman"/>
      <w:pStyle w:val="VENumbered4"/>
      <w:lvlText w:val="(%4)"/>
      <w:lvlJc w:val="left"/>
      <w:pPr>
        <w:tabs>
          <w:tab w:val="num" w:pos="0"/>
        </w:tabs>
        <w:ind w:left="0" w:firstLine="2160"/>
      </w:pPr>
      <w:rPr>
        <w:rFonts w:hint="default"/>
      </w:rPr>
    </w:lvl>
    <w:lvl w:ilvl="4">
      <w:start w:val="1"/>
      <w:numFmt w:val="upperLetter"/>
      <w:pStyle w:val="VENumbered5"/>
      <w:lvlText w:val="%5."/>
      <w:lvlJc w:val="left"/>
      <w:pPr>
        <w:tabs>
          <w:tab w:val="num" w:pos="0"/>
        </w:tabs>
        <w:ind w:left="0" w:firstLine="2880"/>
      </w:pPr>
      <w:rPr>
        <w:rFonts w:hint="default"/>
      </w:rPr>
    </w:lvl>
    <w:lvl w:ilvl="5">
      <w:start w:val="1"/>
      <w:numFmt w:val="none"/>
      <w:pStyle w:val="VENumbered6"/>
      <w:lvlText w:val="%6."/>
      <w:lvlJc w:val="left"/>
      <w:pPr>
        <w:tabs>
          <w:tab w:val="num" w:pos="0"/>
        </w:tabs>
        <w:ind w:left="0" w:firstLine="3600"/>
      </w:pPr>
      <w:rPr>
        <w:rFonts w:hint="default"/>
      </w:rPr>
    </w:lvl>
    <w:lvl w:ilvl="6">
      <w:start w:val="1"/>
      <w:numFmt w:val="none"/>
      <w:pStyle w:val="VENumbered7"/>
      <w:lvlText w:val="%7."/>
      <w:lvlJc w:val="left"/>
      <w:pPr>
        <w:tabs>
          <w:tab w:val="num" w:pos="0"/>
        </w:tabs>
        <w:ind w:left="0" w:firstLine="4320"/>
      </w:pPr>
      <w:rPr>
        <w:rFonts w:hint="default"/>
      </w:rPr>
    </w:lvl>
    <w:lvl w:ilvl="7">
      <w:start w:val="1"/>
      <w:numFmt w:val="none"/>
      <w:pStyle w:val="VENumbered8"/>
      <w:lvlText w:val="%8."/>
      <w:lvlJc w:val="left"/>
      <w:pPr>
        <w:tabs>
          <w:tab w:val="num" w:pos="0"/>
        </w:tabs>
        <w:ind w:left="0" w:firstLine="5040"/>
      </w:pPr>
      <w:rPr>
        <w:rFonts w:hint="default"/>
      </w:rPr>
    </w:lvl>
    <w:lvl w:ilvl="8">
      <w:start w:val="1"/>
      <w:numFmt w:val="none"/>
      <w:pStyle w:val="VENumbered9"/>
      <w:lvlText w:val="%9"/>
      <w:lvlJc w:val="left"/>
      <w:pPr>
        <w:tabs>
          <w:tab w:val="num" w:pos="0"/>
        </w:tabs>
        <w:ind w:left="0" w:firstLine="5760"/>
      </w:pPr>
      <w:rPr>
        <w:rFonts w:hint="default"/>
      </w:rPr>
    </w:lvl>
  </w:abstractNum>
  <w:abstractNum w:abstractNumId="20" w15:restartNumberingAfterBreak="0">
    <w:nsid w:val="6A645C3C"/>
    <w:multiLevelType w:val="hybridMultilevel"/>
    <w:tmpl w:val="61B6E5FA"/>
    <w:lvl w:ilvl="0" w:tplc="12021F60">
      <w:start w:val="1"/>
      <w:numFmt w:val="bullet"/>
      <w:pStyle w:val="VEBulletList"/>
      <w:lvlText w:val=""/>
      <w:lvlJc w:val="left"/>
      <w:pPr>
        <w:tabs>
          <w:tab w:val="num" w:pos="1440"/>
        </w:tabs>
        <w:ind w:left="1440" w:hanging="720"/>
      </w:pPr>
      <w:rPr>
        <w:rFonts w:ascii="Symbol" w:hAnsi="Symbol" w:hint="default"/>
      </w:rPr>
    </w:lvl>
    <w:lvl w:ilvl="1" w:tplc="6E6814AA">
      <w:start w:val="1"/>
      <w:numFmt w:val="bullet"/>
      <w:lvlText w:val=""/>
      <w:lvlJc w:val="left"/>
      <w:pPr>
        <w:tabs>
          <w:tab w:val="num" w:pos="12960"/>
        </w:tabs>
        <w:ind w:left="12960" w:hanging="360"/>
      </w:pPr>
      <w:rPr>
        <w:rFonts w:ascii="Symbol" w:hAnsi="Symbol" w:hint="default"/>
      </w:rPr>
    </w:lvl>
    <w:lvl w:ilvl="2" w:tplc="0409001B" w:tentative="1">
      <w:start w:val="1"/>
      <w:numFmt w:val="lowerRoman"/>
      <w:lvlText w:val="%3."/>
      <w:lvlJc w:val="right"/>
      <w:pPr>
        <w:tabs>
          <w:tab w:val="num" w:pos="13680"/>
        </w:tabs>
        <w:ind w:left="13680" w:hanging="180"/>
      </w:pPr>
    </w:lvl>
    <w:lvl w:ilvl="3" w:tplc="0409000F" w:tentative="1">
      <w:start w:val="1"/>
      <w:numFmt w:val="decimal"/>
      <w:lvlText w:val="%4."/>
      <w:lvlJc w:val="left"/>
      <w:pPr>
        <w:tabs>
          <w:tab w:val="num" w:pos="14400"/>
        </w:tabs>
        <w:ind w:left="14400" w:hanging="360"/>
      </w:pPr>
    </w:lvl>
    <w:lvl w:ilvl="4" w:tplc="04090019" w:tentative="1">
      <w:start w:val="1"/>
      <w:numFmt w:val="lowerLetter"/>
      <w:lvlText w:val="%5."/>
      <w:lvlJc w:val="left"/>
      <w:pPr>
        <w:tabs>
          <w:tab w:val="num" w:pos="15120"/>
        </w:tabs>
        <w:ind w:left="15120" w:hanging="360"/>
      </w:pPr>
    </w:lvl>
    <w:lvl w:ilvl="5" w:tplc="0409001B" w:tentative="1">
      <w:start w:val="1"/>
      <w:numFmt w:val="lowerRoman"/>
      <w:lvlText w:val="%6."/>
      <w:lvlJc w:val="right"/>
      <w:pPr>
        <w:tabs>
          <w:tab w:val="num" w:pos="15840"/>
        </w:tabs>
        <w:ind w:left="15840" w:hanging="180"/>
      </w:pPr>
    </w:lvl>
    <w:lvl w:ilvl="6" w:tplc="0409000F" w:tentative="1">
      <w:start w:val="1"/>
      <w:numFmt w:val="decimal"/>
      <w:lvlText w:val="%7."/>
      <w:lvlJc w:val="left"/>
      <w:pPr>
        <w:tabs>
          <w:tab w:val="num" w:pos="16560"/>
        </w:tabs>
        <w:ind w:left="16560" w:hanging="360"/>
      </w:pPr>
    </w:lvl>
    <w:lvl w:ilvl="7" w:tplc="04090019" w:tentative="1">
      <w:start w:val="1"/>
      <w:numFmt w:val="lowerLetter"/>
      <w:lvlText w:val="%8."/>
      <w:lvlJc w:val="left"/>
      <w:pPr>
        <w:tabs>
          <w:tab w:val="num" w:pos="17280"/>
        </w:tabs>
        <w:ind w:left="17280" w:hanging="360"/>
      </w:pPr>
    </w:lvl>
    <w:lvl w:ilvl="8" w:tplc="0409001B" w:tentative="1">
      <w:start w:val="1"/>
      <w:numFmt w:val="lowerRoman"/>
      <w:lvlText w:val="%9."/>
      <w:lvlJc w:val="right"/>
      <w:pPr>
        <w:tabs>
          <w:tab w:val="num" w:pos="18000"/>
        </w:tabs>
        <w:ind w:left="18000" w:hanging="180"/>
      </w:pPr>
    </w:lvl>
  </w:abstractNum>
  <w:abstractNum w:abstractNumId="21" w15:restartNumberingAfterBreak="0">
    <w:nsid w:val="73B52637"/>
    <w:multiLevelType w:val="hybridMultilevel"/>
    <w:tmpl w:val="1B76D466"/>
    <w:lvl w:ilvl="0" w:tplc="3F449C9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20A20"/>
    <w:multiLevelType w:val="hybridMultilevel"/>
    <w:tmpl w:val="459C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0"/>
  </w:num>
  <w:num w:numId="4">
    <w:abstractNumId w:val="19"/>
  </w:num>
  <w:num w:numId="5">
    <w:abstractNumId w:val="12"/>
  </w:num>
  <w:num w:numId="6">
    <w:abstractNumId w:val="12"/>
  </w:num>
  <w:num w:numId="7">
    <w:abstractNumId w:val="12"/>
  </w:num>
  <w:num w:numId="8">
    <w:abstractNumId w:val="12"/>
  </w:num>
  <w:num w:numId="9">
    <w:abstractNumId w:val="2"/>
  </w:num>
  <w:num w:numId="10">
    <w:abstractNumId w:val="6"/>
  </w:num>
  <w:num w:numId="11">
    <w:abstractNumId w:val="22"/>
  </w:num>
  <w:num w:numId="12">
    <w:abstractNumId w:val="0"/>
  </w:num>
  <w:num w:numId="13">
    <w:abstractNumId w:val="17"/>
  </w:num>
  <w:num w:numId="14">
    <w:abstractNumId w:val="14"/>
  </w:num>
  <w:num w:numId="15">
    <w:abstractNumId w:val="15"/>
  </w:num>
  <w:num w:numId="16">
    <w:abstractNumId w:val="11"/>
  </w:num>
  <w:num w:numId="17">
    <w:abstractNumId w:val="16"/>
  </w:num>
  <w:num w:numId="18">
    <w:abstractNumId w:val="3"/>
  </w:num>
  <w:num w:numId="19">
    <w:abstractNumId w:val="13"/>
  </w:num>
  <w:num w:numId="20">
    <w:abstractNumId w:val="4"/>
  </w:num>
  <w:num w:numId="21">
    <w:abstractNumId w:val="21"/>
  </w:num>
  <w:num w:numId="22">
    <w:abstractNumId w:val="18"/>
  </w:num>
  <w:num w:numId="23">
    <w:abstractNumId w:val="10"/>
  </w:num>
  <w:num w:numId="24">
    <w:abstractNumId w:val="8"/>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E"/>
    <w:rsid w:val="00030116"/>
    <w:rsid w:val="00030A45"/>
    <w:rsid w:val="00050B6E"/>
    <w:rsid w:val="00083BBB"/>
    <w:rsid w:val="00096723"/>
    <w:rsid w:val="00096770"/>
    <w:rsid w:val="000C1BDB"/>
    <w:rsid w:val="000C4959"/>
    <w:rsid w:val="000F1056"/>
    <w:rsid w:val="001016DA"/>
    <w:rsid w:val="00123E94"/>
    <w:rsid w:val="0013727E"/>
    <w:rsid w:val="00152D40"/>
    <w:rsid w:val="00172CBD"/>
    <w:rsid w:val="00185062"/>
    <w:rsid w:val="001938D5"/>
    <w:rsid w:val="001A4091"/>
    <w:rsid w:val="001B6B76"/>
    <w:rsid w:val="002237A5"/>
    <w:rsid w:val="002462CA"/>
    <w:rsid w:val="0025520D"/>
    <w:rsid w:val="0028708F"/>
    <w:rsid w:val="002C2777"/>
    <w:rsid w:val="002C6C93"/>
    <w:rsid w:val="002C71F8"/>
    <w:rsid w:val="002C7470"/>
    <w:rsid w:val="002D75E7"/>
    <w:rsid w:val="002E3672"/>
    <w:rsid w:val="002E7C92"/>
    <w:rsid w:val="002F7798"/>
    <w:rsid w:val="00305B13"/>
    <w:rsid w:val="00345542"/>
    <w:rsid w:val="0036228F"/>
    <w:rsid w:val="00396D5C"/>
    <w:rsid w:val="003C5D38"/>
    <w:rsid w:val="003E5C04"/>
    <w:rsid w:val="003F5F6B"/>
    <w:rsid w:val="0040078E"/>
    <w:rsid w:val="004009FF"/>
    <w:rsid w:val="0042167A"/>
    <w:rsid w:val="00433673"/>
    <w:rsid w:val="004505FF"/>
    <w:rsid w:val="0045672F"/>
    <w:rsid w:val="0045783B"/>
    <w:rsid w:val="00477F65"/>
    <w:rsid w:val="00484695"/>
    <w:rsid w:val="004C40C8"/>
    <w:rsid w:val="004D2116"/>
    <w:rsid w:val="004D3850"/>
    <w:rsid w:val="004E21D7"/>
    <w:rsid w:val="00502752"/>
    <w:rsid w:val="00510CBE"/>
    <w:rsid w:val="0052553A"/>
    <w:rsid w:val="00533FF8"/>
    <w:rsid w:val="00560E23"/>
    <w:rsid w:val="0059556E"/>
    <w:rsid w:val="00596CC5"/>
    <w:rsid w:val="005A4367"/>
    <w:rsid w:val="005A733C"/>
    <w:rsid w:val="005B65F1"/>
    <w:rsid w:val="005F7F8B"/>
    <w:rsid w:val="00607544"/>
    <w:rsid w:val="00621891"/>
    <w:rsid w:val="00621DEA"/>
    <w:rsid w:val="006232C4"/>
    <w:rsid w:val="00665075"/>
    <w:rsid w:val="00692C8B"/>
    <w:rsid w:val="006C443F"/>
    <w:rsid w:val="006C5F34"/>
    <w:rsid w:val="0070747B"/>
    <w:rsid w:val="00731E4F"/>
    <w:rsid w:val="00765C34"/>
    <w:rsid w:val="00771245"/>
    <w:rsid w:val="00773B34"/>
    <w:rsid w:val="007B15E6"/>
    <w:rsid w:val="007B3FC6"/>
    <w:rsid w:val="007B7460"/>
    <w:rsid w:val="007E059E"/>
    <w:rsid w:val="007E3B38"/>
    <w:rsid w:val="007F0E0A"/>
    <w:rsid w:val="00814F2A"/>
    <w:rsid w:val="008502F1"/>
    <w:rsid w:val="00856928"/>
    <w:rsid w:val="00885DD9"/>
    <w:rsid w:val="008C6FA1"/>
    <w:rsid w:val="008D029B"/>
    <w:rsid w:val="008F2DEA"/>
    <w:rsid w:val="008F37D8"/>
    <w:rsid w:val="009162F8"/>
    <w:rsid w:val="009501C8"/>
    <w:rsid w:val="0096179E"/>
    <w:rsid w:val="00964F85"/>
    <w:rsid w:val="009775FD"/>
    <w:rsid w:val="009823E6"/>
    <w:rsid w:val="0099789A"/>
    <w:rsid w:val="009A43B0"/>
    <w:rsid w:val="009A5964"/>
    <w:rsid w:val="00A01315"/>
    <w:rsid w:val="00A47570"/>
    <w:rsid w:val="00A76949"/>
    <w:rsid w:val="00A860DC"/>
    <w:rsid w:val="00AA66B7"/>
    <w:rsid w:val="00AD156D"/>
    <w:rsid w:val="00AE18A1"/>
    <w:rsid w:val="00B30F8E"/>
    <w:rsid w:val="00B33C36"/>
    <w:rsid w:val="00BA3DD7"/>
    <w:rsid w:val="00BB118D"/>
    <w:rsid w:val="00BB196E"/>
    <w:rsid w:val="00BB338E"/>
    <w:rsid w:val="00BC2C4A"/>
    <w:rsid w:val="00BE325B"/>
    <w:rsid w:val="00C0220A"/>
    <w:rsid w:val="00C3293C"/>
    <w:rsid w:val="00C4387F"/>
    <w:rsid w:val="00C57DA2"/>
    <w:rsid w:val="00C62642"/>
    <w:rsid w:val="00C962B2"/>
    <w:rsid w:val="00CB06B5"/>
    <w:rsid w:val="00D0709A"/>
    <w:rsid w:val="00D850A0"/>
    <w:rsid w:val="00DA1806"/>
    <w:rsid w:val="00DE11A6"/>
    <w:rsid w:val="00E10C3E"/>
    <w:rsid w:val="00E12F9A"/>
    <w:rsid w:val="00E15AC7"/>
    <w:rsid w:val="00E20079"/>
    <w:rsid w:val="00E95015"/>
    <w:rsid w:val="00EA669D"/>
    <w:rsid w:val="00EE5F63"/>
    <w:rsid w:val="00F10A7A"/>
    <w:rsid w:val="00F21F3C"/>
    <w:rsid w:val="00F61D39"/>
    <w:rsid w:val="00F7159A"/>
    <w:rsid w:val="00F85D3F"/>
    <w:rsid w:val="00F920B5"/>
    <w:rsid w:val="00F977BA"/>
    <w:rsid w:val="00FB383C"/>
    <w:rsid w:val="00FD38DA"/>
    <w:rsid w:val="00FE002A"/>
    <w:rsid w:val="00FE17AF"/>
    <w:rsid w:val="00FE7402"/>
    <w:rsid w:val="00FF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15FE13-626C-4352-A860-874BD12C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Normal">
    <w:name w:val="VE Normal"/>
    <w:aliases w:val="Nor"/>
    <w:basedOn w:val="Normal"/>
    <w:pPr>
      <w:jc w:val="both"/>
    </w:pPr>
  </w:style>
  <w:style w:type="paragraph" w:customStyle="1" w:styleId="VE123List">
    <w:name w:val="VE 123 List"/>
    <w:aliases w:val="123"/>
    <w:basedOn w:val="VENormal"/>
    <w:pPr>
      <w:numPr>
        <w:numId w:val="1"/>
      </w:numPr>
      <w:tabs>
        <w:tab w:val="clear" w:pos="1440"/>
      </w:tabs>
      <w:spacing w:after="240"/>
    </w:pPr>
  </w:style>
  <w:style w:type="paragraph" w:customStyle="1" w:styleId="VEABCList">
    <w:name w:val="VE ABC List"/>
    <w:aliases w:val="ABC"/>
    <w:basedOn w:val="VENormal"/>
    <w:pPr>
      <w:numPr>
        <w:numId w:val="2"/>
      </w:numPr>
      <w:tabs>
        <w:tab w:val="clear" w:pos="1440"/>
      </w:tabs>
      <w:spacing w:after="240"/>
    </w:pPr>
  </w:style>
  <w:style w:type="paragraph" w:customStyle="1" w:styleId="VEAlignedText">
    <w:name w:val="VE Aligned Text"/>
    <w:aliases w:val="AT"/>
    <w:basedOn w:val="VENormal"/>
    <w:pPr>
      <w:tabs>
        <w:tab w:val="center" w:pos="4680"/>
        <w:tab w:val="right" w:pos="9360"/>
      </w:tabs>
    </w:pPr>
  </w:style>
  <w:style w:type="paragraph" w:customStyle="1" w:styleId="VEBodyText1">
    <w:name w:val="VE Body Text 1"/>
    <w:aliases w:val="BT1"/>
    <w:basedOn w:val="VENormal"/>
    <w:pPr>
      <w:spacing w:after="240"/>
    </w:pPr>
  </w:style>
  <w:style w:type="paragraph" w:customStyle="1" w:styleId="VEBodyText2">
    <w:name w:val="VE Body Text 2"/>
    <w:aliases w:val="BT2"/>
    <w:basedOn w:val="VENormal"/>
    <w:pPr>
      <w:spacing w:after="240"/>
    </w:pPr>
  </w:style>
  <w:style w:type="paragraph" w:customStyle="1" w:styleId="VEBodyText3">
    <w:name w:val="VE Body Text 3"/>
    <w:aliases w:val="BT3"/>
    <w:basedOn w:val="VENormal"/>
    <w:pPr>
      <w:spacing w:after="240"/>
    </w:pPr>
  </w:style>
  <w:style w:type="paragraph" w:customStyle="1" w:styleId="VEBodyText4">
    <w:name w:val="VE Body Text 4"/>
    <w:aliases w:val="BT4"/>
    <w:basedOn w:val="VENormal"/>
    <w:pPr>
      <w:ind w:left="1440"/>
    </w:pPr>
  </w:style>
  <w:style w:type="paragraph" w:customStyle="1" w:styleId="VEBodyText5">
    <w:name w:val="VE Body Text 5"/>
    <w:aliases w:val="BT5"/>
    <w:basedOn w:val="VENormal"/>
    <w:pPr>
      <w:spacing w:after="240"/>
    </w:pPr>
  </w:style>
  <w:style w:type="paragraph" w:customStyle="1" w:styleId="VEBodyText6">
    <w:name w:val="VE Body Text 6"/>
    <w:aliases w:val="BT6"/>
    <w:basedOn w:val="VENormal"/>
    <w:pPr>
      <w:spacing w:after="240"/>
    </w:pPr>
  </w:style>
  <w:style w:type="paragraph" w:customStyle="1" w:styleId="VEBodyText7">
    <w:name w:val="VE Body Text 7"/>
    <w:aliases w:val="BT7"/>
    <w:basedOn w:val="VENormal"/>
    <w:pPr>
      <w:spacing w:after="240"/>
    </w:pPr>
  </w:style>
  <w:style w:type="paragraph" w:customStyle="1" w:styleId="VEBodyText8">
    <w:name w:val="VE Body Text 8"/>
    <w:aliases w:val="BT8"/>
    <w:basedOn w:val="VENormal"/>
    <w:pPr>
      <w:spacing w:after="240"/>
    </w:pPr>
  </w:style>
  <w:style w:type="paragraph" w:customStyle="1" w:styleId="VEBodyText9">
    <w:name w:val="VE Body Text 9"/>
    <w:aliases w:val="BT9"/>
    <w:basedOn w:val="VENormal"/>
    <w:pPr>
      <w:spacing w:after="240"/>
    </w:pPr>
  </w:style>
  <w:style w:type="paragraph" w:customStyle="1" w:styleId="VEBodyTextDoubleFLI">
    <w:name w:val="VE Body Text Double FLI"/>
    <w:aliases w:val="BTDFL"/>
    <w:basedOn w:val="VENormal"/>
    <w:pPr>
      <w:spacing w:line="480" w:lineRule="auto"/>
      <w:ind w:firstLine="720"/>
    </w:pPr>
  </w:style>
  <w:style w:type="paragraph" w:customStyle="1" w:styleId="VEBodyTextDouble">
    <w:name w:val="VE Body Text Double"/>
    <w:aliases w:val="BTD"/>
    <w:basedOn w:val="VENormal"/>
    <w:pPr>
      <w:spacing w:line="480" w:lineRule="auto"/>
    </w:pPr>
  </w:style>
  <w:style w:type="paragraph" w:customStyle="1" w:styleId="VEBodyTextFLI1">
    <w:name w:val="VE Body Text FLI 1"/>
    <w:aliases w:val="BTFL1"/>
    <w:basedOn w:val="VENormal"/>
    <w:pPr>
      <w:spacing w:after="240"/>
      <w:ind w:firstLine="1440"/>
    </w:pPr>
  </w:style>
  <w:style w:type="paragraph" w:customStyle="1" w:styleId="VEBodyTextFLI">
    <w:name w:val="VE Body Text FLI"/>
    <w:aliases w:val="BTFL"/>
    <w:basedOn w:val="VENormal"/>
    <w:pPr>
      <w:spacing w:after="240"/>
      <w:ind w:firstLine="720"/>
    </w:pPr>
    <w:rPr>
      <w:szCs w:val="20"/>
    </w:rPr>
  </w:style>
  <w:style w:type="paragraph" w:customStyle="1" w:styleId="VEBodyTextLeftIndent5">
    <w:name w:val="VE Body Text Left Indent .5"/>
    <w:aliases w:val="BTLI"/>
    <w:basedOn w:val="VENormal"/>
    <w:pPr>
      <w:spacing w:after="240"/>
      <w:ind w:left="720"/>
    </w:pPr>
  </w:style>
  <w:style w:type="paragraph" w:customStyle="1" w:styleId="VEBodyTextLeftIndent1">
    <w:name w:val="VE Body Text Left Indent 1"/>
    <w:aliases w:val="BTLI1"/>
    <w:basedOn w:val="VENormal"/>
    <w:pPr>
      <w:spacing w:after="240"/>
      <w:ind w:left="1440"/>
    </w:pPr>
  </w:style>
  <w:style w:type="paragraph" w:customStyle="1" w:styleId="VEBodyTextNoSpace">
    <w:name w:val="VE Body Text No Space"/>
    <w:aliases w:val="BTNS"/>
    <w:basedOn w:val="VENormal"/>
  </w:style>
  <w:style w:type="paragraph" w:customStyle="1" w:styleId="VEMemoRE">
    <w:name w:val="VE Memo RE"/>
    <w:aliases w:val="RE"/>
    <w:basedOn w:val="VEBodyText"/>
    <w:next w:val="VEBodyText"/>
    <w:pPr>
      <w:ind w:left="1440" w:hanging="720"/>
    </w:pPr>
    <w:rPr>
      <w:rFonts w:cs="Times New Roman"/>
      <w:szCs w:val="20"/>
    </w:rPr>
  </w:style>
  <w:style w:type="paragraph" w:customStyle="1" w:styleId="VEBodyTextQuote5">
    <w:name w:val="VE Body Text Quote .5"/>
    <w:aliases w:val="Q.5"/>
    <w:basedOn w:val="VENormal"/>
    <w:pPr>
      <w:spacing w:after="240"/>
      <w:ind w:left="720" w:right="720"/>
    </w:pPr>
  </w:style>
  <w:style w:type="paragraph" w:customStyle="1" w:styleId="VEBodyTextQuote1">
    <w:name w:val="VE Body Text Quote 1"/>
    <w:aliases w:val="Q1"/>
    <w:basedOn w:val="VENormal"/>
    <w:pPr>
      <w:spacing w:after="240"/>
      <w:ind w:left="1440" w:right="1440"/>
    </w:pPr>
  </w:style>
  <w:style w:type="paragraph" w:customStyle="1" w:styleId="VEBodyText">
    <w:name w:val="VE Body Text"/>
    <w:aliases w:val="BT"/>
    <w:basedOn w:val="VENormal"/>
    <w:pPr>
      <w:spacing w:after="240"/>
    </w:pPr>
  </w:style>
  <w:style w:type="character" w:customStyle="1" w:styleId="VEBoldItalic">
    <w:name w:val="VE Bold Italic"/>
    <w:aliases w:val="BI"/>
    <w:rPr>
      <w:b/>
      <w:i/>
    </w:rPr>
  </w:style>
  <w:style w:type="character" w:customStyle="1" w:styleId="VEBoldUnderlineItalic">
    <w:name w:val="VE Bold Underline Italic"/>
    <w:aliases w:val="BUI"/>
    <w:rPr>
      <w:b/>
      <w:i/>
      <w:u w:val="single"/>
    </w:rPr>
  </w:style>
  <w:style w:type="character" w:customStyle="1" w:styleId="VEBoldUnderline">
    <w:name w:val="VE Bold Underline"/>
    <w:aliases w:val="BU"/>
    <w:rPr>
      <w:b/>
      <w:u w:val="single"/>
    </w:rPr>
  </w:style>
  <w:style w:type="character" w:customStyle="1" w:styleId="VEBold">
    <w:name w:val="VE Bold"/>
    <w:aliases w:val="B"/>
    <w:rPr>
      <w:b/>
    </w:rPr>
  </w:style>
  <w:style w:type="paragraph" w:customStyle="1" w:styleId="VEBulletList">
    <w:name w:val="VE Bullet List"/>
    <w:aliases w:val="BL"/>
    <w:basedOn w:val="VENormal"/>
    <w:pPr>
      <w:numPr>
        <w:numId w:val="3"/>
      </w:numPr>
      <w:tabs>
        <w:tab w:val="clear" w:pos="1440"/>
      </w:tabs>
      <w:spacing w:after="240"/>
    </w:pPr>
  </w:style>
  <w:style w:type="paragraph" w:customStyle="1" w:styleId="VECenteredText">
    <w:name w:val="VE Centered Text"/>
    <w:aliases w:val="CT"/>
    <w:basedOn w:val="VENormal"/>
    <w:next w:val="VEBodyText"/>
    <w:pPr>
      <w:spacing w:after="240"/>
      <w:jc w:val="center"/>
    </w:pPr>
  </w:style>
  <w:style w:type="character" w:customStyle="1" w:styleId="VEDoubleUnderline">
    <w:name w:val="VE Double Underline"/>
    <w:aliases w:val="DU"/>
    <w:rPr>
      <w:u w:val="double"/>
    </w:rPr>
  </w:style>
  <w:style w:type="paragraph" w:customStyle="1" w:styleId="VEHangingIndent">
    <w:name w:val="VE Hanging Indent"/>
    <w:aliases w:val="HI"/>
    <w:basedOn w:val="VENormal"/>
    <w:pPr>
      <w:spacing w:after="240"/>
      <w:ind w:left="720" w:hanging="720"/>
    </w:pPr>
  </w:style>
  <w:style w:type="paragraph" w:customStyle="1" w:styleId="VEHeading1">
    <w:name w:val="VE Heading 1"/>
    <w:aliases w:val="H1"/>
    <w:basedOn w:val="VENormal"/>
    <w:next w:val="VEBodyText1"/>
    <w:pPr>
      <w:keepNext/>
      <w:spacing w:after="240"/>
      <w:outlineLvl w:val="0"/>
    </w:pPr>
    <w:rPr>
      <w:b/>
      <w:bCs/>
    </w:rPr>
  </w:style>
  <w:style w:type="paragraph" w:customStyle="1" w:styleId="VEHeading2">
    <w:name w:val="VE Heading 2"/>
    <w:aliases w:val="H2"/>
    <w:basedOn w:val="VENormal"/>
    <w:next w:val="VEBodyText2"/>
    <w:pPr>
      <w:keepNext/>
      <w:spacing w:after="240"/>
      <w:ind w:left="720"/>
      <w:outlineLvl w:val="1"/>
    </w:pPr>
  </w:style>
  <w:style w:type="paragraph" w:customStyle="1" w:styleId="VEHeading3">
    <w:name w:val="VE Heading 3"/>
    <w:aliases w:val="H3"/>
    <w:basedOn w:val="VENormal"/>
    <w:next w:val="VEBodyText3"/>
    <w:pPr>
      <w:keepNext/>
      <w:spacing w:after="240"/>
      <w:ind w:left="1440"/>
      <w:outlineLvl w:val="2"/>
    </w:pPr>
  </w:style>
  <w:style w:type="paragraph" w:customStyle="1" w:styleId="VEHeading4">
    <w:name w:val="VE Heading 4"/>
    <w:aliases w:val="H4"/>
    <w:basedOn w:val="VENormal"/>
    <w:next w:val="VEBodyText4"/>
    <w:pPr>
      <w:keepNext/>
      <w:spacing w:after="240"/>
      <w:ind w:left="2160"/>
      <w:outlineLvl w:val="3"/>
    </w:pPr>
  </w:style>
  <w:style w:type="character" w:customStyle="1" w:styleId="VEItalic">
    <w:name w:val="VE Italic"/>
    <w:aliases w:val="I"/>
    <w:rPr>
      <w:i/>
    </w:rPr>
  </w:style>
  <w:style w:type="paragraph" w:customStyle="1" w:styleId="VELeftIndentHanging">
    <w:name w:val="VE Left Indent Hanging"/>
    <w:aliases w:val="LIH"/>
    <w:basedOn w:val="VENormal"/>
    <w:pPr>
      <w:spacing w:after="240"/>
      <w:ind w:left="1440" w:hanging="720"/>
    </w:pPr>
  </w:style>
  <w:style w:type="paragraph" w:customStyle="1" w:styleId="VENumbered1">
    <w:name w:val="VE Numbered 1"/>
    <w:aliases w:val="N1"/>
    <w:basedOn w:val="VENormal"/>
    <w:next w:val="VEBodyTextFLI"/>
    <w:pPr>
      <w:numPr>
        <w:numId w:val="4"/>
      </w:numPr>
      <w:spacing w:after="240"/>
      <w:outlineLvl w:val="0"/>
    </w:pPr>
    <w:rPr>
      <w:rFonts w:ascii="Times" w:hAnsi="Times"/>
      <w:b/>
      <w:bCs/>
    </w:rPr>
  </w:style>
  <w:style w:type="paragraph" w:customStyle="1" w:styleId="VENumbered2">
    <w:name w:val="VE Numbered 2"/>
    <w:aliases w:val="N2"/>
    <w:basedOn w:val="VENormal"/>
    <w:next w:val="VEBodyTextFLI"/>
    <w:pPr>
      <w:numPr>
        <w:ilvl w:val="1"/>
        <w:numId w:val="4"/>
      </w:numPr>
      <w:spacing w:after="240"/>
      <w:outlineLvl w:val="1"/>
    </w:pPr>
  </w:style>
  <w:style w:type="paragraph" w:customStyle="1" w:styleId="VENumbered3">
    <w:name w:val="VE Numbered 3"/>
    <w:aliases w:val="N3"/>
    <w:basedOn w:val="VENormal"/>
    <w:next w:val="VEBodyTextFLI"/>
    <w:pPr>
      <w:numPr>
        <w:ilvl w:val="2"/>
        <w:numId w:val="4"/>
      </w:numPr>
      <w:spacing w:after="240"/>
      <w:outlineLvl w:val="2"/>
    </w:pPr>
  </w:style>
  <w:style w:type="paragraph" w:customStyle="1" w:styleId="VENumbered4">
    <w:name w:val="VE Numbered 4"/>
    <w:aliases w:val="N4"/>
    <w:basedOn w:val="VENormal"/>
    <w:next w:val="VEBodyTextFLI"/>
    <w:pPr>
      <w:numPr>
        <w:ilvl w:val="3"/>
        <w:numId w:val="4"/>
      </w:numPr>
      <w:spacing w:after="240"/>
      <w:outlineLvl w:val="3"/>
    </w:pPr>
  </w:style>
  <w:style w:type="paragraph" w:customStyle="1" w:styleId="VENumbered5">
    <w:name w:val="VE Numbered 5"/>
    <w:aliases w:val="N5"/>
    <w:basedOn w:val="VENormal"/>
    <w:next w:val="VEBodyTextFLI"/>
    <w:pPr>
      <w:numPr>
        <w:ilvl w:val="4"/>
        <w:numId w:val="4"/>
      </w:numPr>
      <w:spacing w:after="240"/>
      <w:outlineLvl w:val="4"/>
    </w:pPr>
  </w:style>
  <w:style w:type="paragraph" w:customStyle="1" w:styleId="VENumbered6">
    <w:name w:val="VE Numbered 6"/>
    <w:aliases w:val="N6"/>
    <w:basedOn w:val="VENormal"/>
    <w:next w:val="VEBodyTextFLI"/>
    <w:pPr>
      <w:numPr>
        <w:ilvl w:val="5"/>
        <w:numId w:val="4"/>
      </w:numPr>
      <w:spacing w:after="240"/>
      <w:outlineLvl w:val="5"/>
    </w:pPr>
  </w:style>
  <w:style w:type="paragraph" w:customStyle="1" w:styleId="VENumbered7">
    <w:name w:val="VE Numbered 7"/>
    <w:aliases w:val="N7"/>
    <w:basedOn w:val="VENormal"/>
    <w:next w:val="VEBodyTextFLI"/>
    <w:pPr>
      <w:numPr>
        <w:ilvl w:val="6"/>
        <w:numId w:val="4"/>
      </w:numPr>
      <w:spacing w:after="240"/>
      <w:outlineLvl w:val="6"/>
    </w:pPr>
  </w:style>
  <w:style w:type="paragraph" w:customStyle="1" w:styleId="VENumbered8">
    <w:name w:val="VE Numbered 8"/>
    <w:aliases w:val="N8"/>
    <w:basedOn w:val="VENormal"/>
    <w:next w:val="VEBodyTextFLI"/>
    <w:pPr>
      <w:numPr>
        <w:ilvl w:val="7"/>
        <w:numId w:val="4"/>
      </w:numPr>
      <w:spacing w:after="240"/>
      <w:outlineLvl w:val="7"/>
    </w:pPr>
  </w:style>
  <w:style w:type="paragraph" w:customStyle="1" w:styleId="VENumbered9">
    <w:name w:val="VE Numbered 9"/>
    <w:aliases w:val="N9"/>
    <w:basedOn w:val="VENormal"/>
    <w:next w:val="VEBodyTextFLI"/>
    <w:pPr>
      <w:numPr>
        <w:ilvl w:val="8"/>
        <w:numId w:val="4"/>
      </w:numPr>
      <w:spacing w:after="240"/>
      <w:outlineLvl w:val="8"/>
    </w:pPr>
  </w:style>
  <w:style w:type="paragraph" w:customStyle="1" w:styleId="VERightAlign">
    <w:name w:val="VE Right Align"/>
    <w:aliases w:val="RA"/>
    <w:basedOn w:val="VENormal"/>
    <w:next w:val="VEBodyText"/>
    <w:pPr>
      <w:tabs>
        <w:tab w:val="right" w:pos="9360"/>
      </w:tabs>
      <w:spacing w:after="240"/>
      <w:jc w:val="right"/>
    </w:pPr>
  </w:style>
  <w:style w:type="character" w:styleId="PageNumber">
    <w:name w:val="page number"/>
    <w:basedOn w:val="DefaultParagraphFont"/>
  </w:style>
  <w:style w:type="character" w:customStyle="1" w:styleId="VEBoldDoubleUnderline">
    <w:name w:val="VE Bold Double Underline"/>
    <w:aliases w:val="BDU"/>
    <w:rPr>
      <w:b/>
      <w:u w:val="double"/>
    </w:rPr>
  </w:style>
  <w:style w:type="character" w:customStyle="1" w:styleId="VESmallCap">
    <w:name w:val="VE Small Cap"/>
    <w:aliases w:val="SC"/>
    <w:rPr>
      <w:smallCaps/>
      <w:dstrike w:val="0"/>
      <w:vertAlign w:val="baseline"/>
    </w:rPr>
  </w:style>
  <w:style w:type="paragraph" w:customStyle="1" w:styleId="VESubHeading">
    <w:name w:val="VE Sub Heading"/>
    <w:aliases w:val="SH"/>
    <w:basedOn w:val="VENormal"/>
    <w:next w:val="VEBodyText"/>
    <w:pPr>
      <w:spacing w:after="240"/>
    </w:pPr>
    <w:rPr>
      <w:szCs w:val="20"/>
    </w:rPr>
  </w:style>
  <w:style w:type="paragraph" w:customStyle="1" w:styleId="VESubTitle">
    <w:name w:val="VE Sub Title"/>
    <w:aliases w:val="ST"/>
    <w:basedOn w:val="VENormal"/>
    <w:next w:val="VEBodyText"/>
    <w:pPr>
      <w:keepNext/>
      <w:spacing w:after="240"/>
      <w:jc w:val="center"/>
    </w:pPr>
    <w:rPr>
      <w:b/>
      <w:bCs/>
    </w:rPr>
  </w:style>
  <w:style w:type="paragraph" w:customStyle="1" w:styleId="VETable123">
    <w:name w:val="VE Table 123"/>
    <w:aliases w:val="T123"/>
    <w:basedOn w:val="VENormal"/>
    <w:pPr>
      <w:numPr>
        <w:numId w:val="9"/>
      </w:numPr>
      <w:tabs>
        <w:tab w:val="clear" w:pos="360"/>
      </w:tabs>
    </w:pPr>
  </w:style>
  <w:style w:type="paragraph" w:customStyle="1" w:styleId="VETableABC">
    <w:name w:val="VE Table ABC"/>
    <w:aliases w:val="TABC"/>
    <w:basedOn w:val="VENormal"/>
    <w:pPr>
      <w:numPr>
        <w:numId w:val="10"/>
      </w:numPr>
      <w:tabs>
        <w:tab w:val="clear" w:pos="360"/>
      </w:tabs>
    </w:pPr>
  </w:style>
  <w:style w:type="paragraph" w:customStyle="1" w:styleId="VETableHeading">
    <w:name w:val="VE Table Heading"/>
    <w:aliases w:val="TH"/>
    <w:basedOn w:val="VENormal"/>
    <w:pPr>
      <w:keepNext/>
      <w:spacing w:after="240"/>
      <w:jc w:val="left"/>
    </w:pPr>
  </w:style>
  <w:style w:type="paragraph" w:customStyle="1" w:styleId="VETableText">
    <w:name w:val="VE Table Text"/>
    <w:aliases w:val="TT"/>
    <w:basedOn w:val="VEBodyTextNoSpace"/>
    <w:pPr>
      <w:jc w:val="left"/>
    </w:pPr>
  </w:style>
  <w:style w:type="paragraph" w:customStyle="1" w:styleId="VETitleBoldCenterUnderline">
    <w:name w:val="VE Title Bold Center Underline"/>
    <w:aliases w:val="TBCU"/>
    <w:basedOn w:val="VENormal"/>
    <w:next w:val="VESubTitle"/>
    <w:pPr>
      <w:keepNext/>
      <w:spacing w:after="240"/>
      <w:jc w:val="center"/>
    </w:pPr>
    <w:rPr>
      <w:b/>
      <w:u w:val="single"/>
    </w:rPr>
  </w:style>
  <w:style w:type="paragraph" w:customStyle="1" w:styleId="VETitleBoldCenter">
    <w:name w:val="VE Title Bold Center"/>
    <w:aliases w:val="TBC"/>
    <w:basedOn w:val="VENormal"/>
    <w:next w:val="VESubTitle"/>
    <w:pPr>
      <w:keepNext/>
      <w:spacing w:after="240"/>
      <w:jc w:val="center"/>
    </w:pPr>
    <w:rPr>
      <w:b/>
      <w:bCs/>
    </w:rPr>
  </w:style>
  <w:style w:type="paragraph" w:customStyle="1" w:styleId="VETitleUnderlineCenter">
    <w:name w:val="VE Title Underline Center"/>
    <w:aliases w:val="TUC"/>
    <w:basedOn w:val="VENormal"/>
    <w:next w:val="VESubTitle"/>
    <w:pPr>
      <w:keepNext/>
      <w:spacing w:after="240"/>
      <w:jc w:val="center"/>
    </w:pPr>
    <w:rPr>
      <w:u w:val="single"/>
    </w:rPr>
  </w:style>
  <w:style w:type="character" w:customStyle="1" w:styleId="VEUnderlineItalic">
    <w:name w:val="VE Underline Italic"/>
    <w:aliases w:val="UI"/>
    <w:rPr>
      <w:i/>
      <w:u w:val="single"/>
    </w:rPr>
  </w:style>
  <w:style w:type="character" w:customStyle="1" w:styleId="VEUnderline">
    <w:name w:val="VE Underline"/>
    <w:aliases w:val="U"/>
    <w:rPr>
      <w:u w:val="single"/>
    </w:rPr>
  </w:style>
  <w:style w:type="paragraph" w:styleId="Header">
    <w:name w:val="header"/>
    <w:basedOn w:val="Normal"/>
    <w:pPr>
      <w:tabs>
        <w:tab w:val="center" w:pos="4680"/>
        <w:tab w:val="right" w:pos="9360"/>
      </w:tabs>
    </w:pPr>
  </w:style>
  <w:style w:type="paragraph" w:styleId="Footer">
    <w:name w:val="footer"/>
    <w:basedOn w:val="Normal"/>
    <w:link w:val="FooterChar"/>
    <w:pPr>
      <w:tabs>
        <w:tab w:val="center" w:pos="4680"/>
        <w:tab w:val="right" w:pos="9360"/>
      </w:tabs>
    </w:pPr>
  </w:style>
  <w:style w:type="paragraph" w:customStyle="1" w:styleId="VEBodyTextFLI15">
    <w:name w:val="VE Body Text FLI 1.5"/>
    <w:aliases w:val="BTFL1.5"/>
    <w:basedOn w:val="VENormal"/>
    <w:pPr>
      <w:spacing w:after="240"/>
      <w:ind w:firstLine="2160"/>
    </w:pPr>
  </w:style>
  <w:style w:type="character" w:customStyle="1" w:styleId="VEUnderlineWords">
    <w:name w:val="VE Underline Words"/>
    <w:aliases w:val="UW"/>
    <w:rPr>
      <w:u w:val="words"/>
    </w:rPr>
  </w:style>
  <w:style w:type="paragraph" w:customStyle="1" w:styleId="VEInsideAddress">
    <w:name w:val="VE Inside Address"/>
    <w:aliases w:val="IA"/>
    <w:basedOn w:val="VENormal"/>
    <w:pPr>
      <w:spacing w:after="240"/>
      <w:jc w:val="left"/>
    </w:pPr>
  </w:style>
  <w:style w:type="paragraph" w:customStyle="1" w:styleId="VEInsideAddressNS">
    <w:name w:val="VE Inside Address NS"/>
    <w:aliases w:val="IANS"/>
    <w:basedOn w:val="VENormal"/>
    <w:pPr>
      <w:jc w:val="left"/>
    </w:pPr>
  </w:style>
  <w:style w:type="character" w:customStyle="1" w:styleId="VEDocumentInformation">
    <w:name w:val="VE Document Information"/>
    <w:aliases w:val="DI"/>
    <w:rPr>
      <w:sz w:val="16"/>
    </w:rPr>
  </w:style>
  <w:style w:type="paragraph" w:customStyle="1" w:styleId="VEBodyTextFLI2">
    <w:name w:val="VE Body Text FLI 2"/>
    <w:aliases w:val="BTFL2"/>
    <w:basedOn w:val="VENormal"/>
    <w:pPr>
      <w:spacing w:after="240"/>
      <w:ind w:firstLine="2880"/>
    </w:pPr>
  </w:style>
  <w:style w:type="character" w:customStyle="1" w:styleId="VECaption">
    <w:name w:val="VE Caption"/>
    <w:aliases w:val="CAP"/>
    <w:rPr>
      <w:i/>
    </w:rPr>
  </w:style>
  <w:style w:type="character" w:customStyle="1" w:styleId="VEDefinitions">
    <w:name w:val="VE Definitions"/>
    <w:aliases w:val="DEF"/>
    <w:rPr>
      <w:b/>
    </w:rPr>
  </w:style>
  <w:style w:type="paragraph" w:customStyle="1" w:styleId="VESchedule1">
    <w:name w:val="VE Schedule 1"/>
    <w:aliases w:val="S1"/>
    <w:basedOn w:val="VENormal"/>
    <w:next w:val="VEBodyTextFLI"/>
    <w:pPr>
      <w:numPr>
        <w:numId w:val="5"/>
      </w:numPr>
      <w:spacing w:after="240"/>
      <w:ind w:left="0"/>
      <w:jc w:val="left"/>
    </w:pPr>
  </w:style>
  <w:style w:type="paragraph" w:customStyle="1" w:styleId="VESchedule2">
    <w:name w:val="VE Schedule 2"/>
    <w:aliases w:val="S2"/>
    <w:basedOn w:val="VENormal"/>
    <w:next w:val="VEBodyTextFLI"/>
    <w:pPr>
      <w:numPr>
        <w:ilvl w:val="1"/>
        <w:numId w:val="6"/>
      </w:numPr>
      <w:tabs>
        <w:tab w:val="clear" w:pos="2160"/>
      </w:tabs>
      <w:spacing w:after="240"/>
      <w:ind w:left="0" w:firstLine="0"/>
    </w:pPr>
  </w:style>
  <w:style w:type="paragraph" w:customStyle="1" w:styleId="VESchedule3">
    <w:name w:val="VE Schedule 3"/>
    <w:aliases w:val="S3"/>
    <w:basedOn w:val="VENormal"/>
    <w:next w:val="VEBodyTextFLI"/>
    <w:pPr>
      <w:numPr>
        <w:ilvl w:val="2"/>
        <w:numId w:val="7"/>
      </w:numPr>
      <w:tabs>
        <w:tab w:val="clear" w:pos="2880"/>
      </w:tabs>
      <w:spacing w:after="240"/>
      <w:ind w:left="0" w:firstLine="0"/>
    </w:pPr>
  </w:style>
  <w:style w:type="paragraph" w:customStyle="1" w:styleId="VESchedule4">
    <w:name w:val="VE Schedule 4"/>
    <w:aliases w:val="S4"/>
    <w:basedOn w:val="VENormal"/>
    <w:next w:val="VEBodyTextFLI"/>
    <w:pPr>
      <w:numPr>
        <w:ilvl w:val="3"/>
        <w:numId w:val="8"/>
      </w:numPr>
      <w:tabs>
        <w:tab w:val="clear" w:pos="3960"/>
      </w:tabs>
      <w:spacing w:after="240"/>
      <w:ind w:left="0" w:firstLine="0"/>
    </w:pPr>
  </w:style>
  <w:style w:type="paragraph" w:customStyle="1" w:styleId="VEScheduleText1">
    <w:name w:val="VE Schedule Text 1"/>
    <w:aliases w:val="ST1"/>
    <w:basedOn w:val="VENormal"/>
    <w:pPr>
      <w:spacing w:after="240"/>
    </w:pPr>
  </w:style>
  <w:style w:type="paragraph" w:customStyle="1" w:styleId="VEScheduleText2">
    <w:name w:val="VE Schedule Text 2"/>
    <w:aliases w:val="ST2"/>
    <w:basedOn w:val="VENormal"/>
    <w:pPr>
      <w:spacing w:after="240"/>
    </w:pPr>
  </w:style>
  <w:style w:type="paragraph" w:customStyle="1" w:styleId="VEScheduleText3">
    <w:name w:val="VE Schedule Text 3"/>
    <w:aliases w:val="ST3"/>
    <w:basedOn w:val="VENormal"/>
    <w:pPr>
      <w:spacing w:after="240"/>
    </w:pPr>
  </w:style>
  <w:style w:type="paragraph" w:customStyle="1" w:styleId="VEScheduleText4">
    <w:name w:val="VE Schedule Text 4"/>
    <w:aliases w:val="ST4"/>
    <w:basedOn w:val="VENormal"/>
    <w:pPr>
      <w:spacing w:after="240"/>
    </w:pPr>
  </w:style>
  <w:style w:type="paragraph" w:customStyle="1" w:styleId="VESigBlockBoth">
    <w:name w:val="VE Sig Block Both"/>
    <w:aliases w:val="SBB"/>
    <w:basedOn w:val="VENormal"/>
    <w:pPr>
      <w:keepNext/>
      <w:tabs>
        <w:tab w:val="left" w:pos="1080"/>
        <w:tab w:val="right" w:leader="underscore" w:pos="4320"/>
        <w:tab w:val="left" w:pos="5040"/>
        <w:tab w:val="left" w:pos="6120"/>
        <w:tab w:val="right" w:leader="underscore" w:pos="9360"/>
      </w:tabs>
      <w:jc w:val="left"/>
    </w:pPr>
  </w:style>
  <w:style w:type="paragraph" w:customStyle="1" w:styleId="VESigBlockLeft">
    <w:name w:val="VE Sig Block Left"/>
    <w:aliases w:val="SBL"/>
    <w:basedOn w:val="VENormal"/>
    <w:pPr>
      <w:tabs>
        <w:tab w:val="left" w:pos="1080"/>
        <w:tab w:val="right" w:leader="underscore" w:pos="4320"/>
      </w:tabs>
    </w:pPr>
  </w:style>
  <w:style w:type="paragraph" w:customStyle="1" w:styleId="VESigBlockRight">
    <w:name w:val="VE Sig Block Right"/>
    <w:aliases w:val="SBR"/>
    <w:basedOn w:val="VENormal"/>
    <w:pPr>
      <w:tabs>
        <w:tab w:val="left" w:pos="4320"/>
        <w:tab w:val="left" w:pos="5400"/>
        <w:tab w:val="right" w:leader="underscore" w:pos="9360"/>
      </w:tabs>
    </w:pPr>
  </w:style>
  <w:style w:type="paragraph" w:customStyle="1" w:styleId="VESigBlockText">
    <w:name w:val="VE Sig Block Text"/>
    <w:aliases w:val="SBT"/>
    <w:basedOn w:val="VENormal"/>
    <w:pPr>
      <w:tabs>
        <w:tab w:val="left" w:pos="1080"/>
        <w:tab w:val="left" w:pos="6120"/>
        <w:tab w:val="right" w:pos="9360"/>
      </w:tabs>
      <w:jc w:val="left"/>
    </w:pPr>
  </w:style>
  <w:style w:type="paragraph" w:customStyle="1" w:styleId="VETitleBoldCenterItalic">
    <w:name w:val="VE Title Bold Center Italic"/>
    <w:aliases w:val="TBCI"/>
    <w:basedOn w:val="VENormal"/>
    <w:next w:val="VESubTitle"/>
    <w:pPr>
      <w:jc w:val="center"/>
    </w:pPr>
    <w:rPr>
      <w:b/>
      <w:i/>
    </w:rPr>
  </w:style>
  <w:style w:type="paragraph" w:styleId="EnvelopeAddress">
    <w:name w:val="envelope address"/>
    <w:basedOn w:val="Normal"/>
    <w:pPr>
      <w:framePr w:w="5040" w:h="1987" w:hRule="exact" w:hSpace="187" w:vSpace="187" w:wrap="around" w:vAnchor="page" w:hAnchor="page" w:x="6841" w:y="2737"/>
    </w:pPr>
  </w:style>
  <w:style w:type="paragraph" w:styleId="EnvelopeReturn">
    <w:name w:val="envelope return"/>
    <w:basedOn w:val="Normal"/>
    <w:pPr>
      <w:framePr w:w="4320" w:h="1440" w:hRule="exact" w:hSpace="187" w:vSpace="187" w:wrap="around" w:hAnchor="page" w:x="447" w:yAlign="top"/>
    </w:pPr>
    <w:rPr>
      <w:sz w:val="20"/>
      <w:szCs w:val="20"/>
    </w:rPr>
  </w:style>
  <w:style w:type="paragraph" w:styleId="BodyText">
    <w:name w:val="Body Text"/>
    <w:aliases w:val="b"/>
    <w:basedOn w:val="Normal"/>
    <w:rsid w:val="009A43B0"/>
    <w:pPr>
      <w:spacing w:after="240"/>
      <w:ind w:firstLine="1440"/>
    </w:pPr>
    <w:rPr>
      <w:rFonts w:cs="Times New Roman"/>
      <w:szCs w:val="20"/>
    </w:rPr>
  </w:style>
  <w:style w:type="paragraph" w:styleId="Subtitle">
    <w:name w:val="Subtitle"/>
    <w:aliases w:val="sb"/>
    <w:basedOn w:val="Normal"/>
    <w:qFormat/>
    <w:rsid w:val="009A43B0"/>
    <w:pPr>
      <w:spacing w:after="240"/>
      <w:jc w:val="center"/>
      <w:outlineLvl w:val="1"/>
    </w:pPr>
    <w:rPr>
      <w:rFonts w:cs="Times New Roman"/>
      <w:szCs w:val="20"/>
    </w:rPr>
  </w:style>
  <w:style w:type="table" w:styleId="TableGrid">
    <w:name w:val="Table Grid"/>
    <w:basedOn w:val="TableNormal"/>
    <w:rsid w:val="000F1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21DEA"/>
    <w:rPr>
      <w:rFonts w:cs="Arial"/>
      <w:sz w:val="24"/>
      <w:szCs w:val="24"/>
    </w:rPr>
  </w:style>
  <w:style w:type="paragraph" w:styleId="ListParagraph">
    <w:name w:val="List Paragraph"/>
    <w:basedOn w:val="Normal"/>
    <w:uiPriority w:val="34"/>
    <w:qFormat/>
    <w:rsid w:val="002C2777"/>
    <w:pPr>
      <w:ind w:left="720"/>
      <w:contextualSpacing/>
    </w:pPr>
    <w:rPr>
      <w:rFonts w:ascii="Calibri" w:eastAsia="Calibri" w:hAnsi="Calibri" w:cs="Times New Roman"/>
      <w:sz w:val="22"/>
      <w:szCs w:val="22"/>
    </w:rPr>
  </w:style>
  <w:style w:type="character" w:styleId="Hyperlink">
    <w:name w:val="Hyperlink"/>
    <w:uiPriority w:val="99"/>
    <w:unhideWhenUsed/>
    <w:rsid w:val="002C27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932</Words>
  <Characters>5317</Characters>
  <Application>Microsoft Office Word</Application>
  <DocSecurity>0</DocSecurity>
  <PresentationFormat/>
  <Lines>44</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Due Diligence Request List - OrthoAccel Technologies, Inc.DOC</vt:lpstr>
    </vt:vector>
  </TitlesOfParts>
  <Manager/>
  <Company/>
  <LinksUpToDate>false</LinksUpToDate>
  <CharactersWithSpaces>6237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Request List - OrthoAccel Technologies, Inc.DOC</dc:title>
  <dc:subject/>
  <dc:creator>Drew Calvert</dc:creator>
  <cp:keywords/>
  <dc:description/>
  <cp:lastModifiedBy>GordonD</cp:lastModifiedBy>
  <cp:revision>9</cp:revision>
  <cp:lastPrinted>2003-07-08T15:15:00Z</cp:lastPrinted>
  <dcterms:created xsi:type="dcterms:W3CDTF">2015-08-21T14:11:00Z</dcterms:created>
  <dcterms:modified xsi:type="dcterms:W3CDTF">2015-10-11T20:49:00Z</dcterms:modified>
  <cp:category/>
</cp:coreProperties>
</file>